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5324F404" w:rsidR="00664170" w:rsidRDefault="00D001EB" w:rsidP="00664170">
      <w:pPr>
        <w:spacing w:after="120" w:line="280" w:lineRule="atLeast"/>
        <w:ind w:right="-1"/>
        <w:jc w:val="both"/>
        <w:rPr>
          <w:rFonts w:asciiTheme="majorHAnsi" w:hAnsiTheme="majorHAnsi"/>
          <w:szCs w:val="18"/>
        </w:rPr>
      </w:pPr>
      <w:r w:rsidRPr="00D001EB">
        <w:rPr>
          <w:rFonts w:asciiTheme="majorHAnsi" w:hAnsiTheme="majorHAnsi"/>
          <w:b/>
          <w:bCs/>
          <w:szCs w:val="18"/>
        </w:rPr>
        <w:t>Datum:</w:t>
      </w:r>
      <w:r>
        <w:rPr>
          <w:rFonts w:asciiTheme="majorHAnsi" w:hAnsiTheme="majorHAnsi"/>
          <w:szCs w:val="18"/>
        </w:rPr>
        <w:t xml:space="preserve"> </w:t>
      </w:r>
      <w:r w:rsidR="007F73E7">
        <w:rPr>
          <w:rFonts w:asciiTheme="majorHAnsi" w:hAnsiTheme="majorHAnsi"/>
          <w:szCs w:val="18"/>
        </w:rPr>
        <w:t>15</w:t>
      </w:r>
      <w:r>
        <w:rPr>
          <w:rFonts w:asciiTheme="majorHAnsi" w:hAnsiTheme="majorHAnsi"/>
          <w:szCs w:val="18"/>
        </w:rPr>
        <w:t xml:space="preserve">. </w:t>
      </w:r>
      <w:r w:rsidR="007F73E7">
        <w:rPr>
          <w:rFonts w:asciiTheme="majorHAnsi" w:hAnsiTheme="majorHAnsi"/>
          <w:szCs w:val="18"/>
        </w:rPr>
        <w:t>Februar</w:t>
      </w:r>
      <w:r w:rsidR="008871E6">
        <w:rPr>
          <w:rFonts w:asciiTheme="majorHAnsi" w:hAnsiTheme="majorHAnsi"/>
          <w:szCs w:val="18"/>
        </w:rPr>
        <w:t xml:space="preserve"> </w:t>
      </w:r>
      <w:r>
        <w:rPr>
          <w:rFonts w:asciiTheme="majorHAnsi" w:hAnsiTheme="majorHAnsi"/>
          <w:szCs w:val="18"/>
        </w:rPr>
        <w:t>202</w:t>
      </w:r>
      <w:r w:rsidR="008871E6">
        <w:rPr>
          <w:rFonts w:asciiTheme="majorHAnsi" w:hAnsiTheme="majorHAnsi"/>
          <w:szCs w:val="18"/>
        </w:rPr>
        <w:t>2</w:t>
      </w:r>
      <w:r>
        <w:rPr>
          <w:rFonts w:asciiTheme="majorHAnsi" w:hAnsiTheme="majorHAnsi"/>
          <w:szCs w:val="18"/>
        </w:rPr>
        <w:t xml:space="preserve"> </w:t>
      </w:r>
    </w:p>
    <w:p w14:paraId="2CAC7758" w14:textId="77777777" w:rsidR="00D001EB" w:rsidRPr="00153DE2" w:rsidRDefault="00D001EB" w:rsidP="00664170">
      <w:pPr>
        <w:spacing w:after="120" w:line="280" w:lineRule="atLeast"/>
        <w:ind w:right="-1"/>
        <w:jc w:val="both"/>
        <w:rPr>
          <w:rFonts w:asciiTheme="majorHAnsi" w:hAnsiTheme="majorHAnsi"/>
          <w:szCs w:val="18"/>
        </w:rPr>
      </w:pPr>
    </w:p>
    <w:p w14:paraId="14175F85" w14:textId="7665C0A3" w:rsidR="00D001EB" w:rsidRDefault="00341683" w:rsidP="00D001EB">
      <w:r>
        <w:t>Zehn</w:t>
      </w:r>
      <w:r w:rsidR="0065079C">
        <w:t>-</w:t>
      </w:r>
      <w:r>
        <w:t xml:space="preserve"> und 25</w:t>
      </w:r>
      <w:r w:rsidR="0065079C">
        <w:t xml:space="preserve">-jährige Jubiläen: </w:t>
      </w:r>
      <w:r>
        <w:t>Mitarbeiterehrung im RotoCampus in Bad Mergentheim</w:t>
      </w:r>
    </w:p>
    <w:p w14:paraId="37F21FB3" w14:textId="77777777" w:rsidR="00D001EB" w:rsidRDefault="00D001EB" w:rsidP="00664170">
      <w:pPr>
        <w:spacing w:line="280" w:lineRule="exact"/>
        <w:rPr>
          <w:b/>
          <w:bCs/>
          <w:sz w:val="28"/>
          <w:szCs w:val="28"/>
        </w:rPr>
      </w:pPr>
    </w:p>
    <w:p w14:paraId="449A81AD" w14:textId="237FF159" w:rsidR="00FF5398" w:rsidRDefault="007F73E7" w:rsidP="00A13A11">
      <w:pPr>
        <w:rPr>
          <w:b/>
          <w:bCs/>
          <w:sz w:val="20"/>
        </w:rPr>
      </w:pPr>
      <w:r w:rsidRPr="007F73E7">
        <w:rPr>
          <w:b/>
          <w:bCs/>
          <w:sz w:val="20"/>
        </w:rPr>
        <w:t xml:space="preserve">Roto verleiht </w:t>
      </w:r>
      <w:r w:rsidRPr="00FC401D">
        <w:rPr>
          <w:b/>
          <w:bCs/>
          <w:color w:val="000000" w:themeColor="text1"/>
          <w:sz w:val="20"/>
        </w:rPr>
        <w:t>2</w:t>
      </w:r>
      <w:r w:rsidR="008F55E0" w:rsidRPr="00FC401D">
        <w:rPr>
          <w:b/>
          <w:bCs/>
          <w:color w:val="000000" w:themeColor="text1"/>
          <w:sz w:val="20"/>
        </w:rPr>
        <w:t>3</w:t>
      </w:r>
      <w:r w:rsidRPr="00FC401D">
        <w:rPr>
          <w:b/>
          <w:bCs/>
          <w:color w:val="000000" w:themeColor="text1"/>
          <w:sz w:val="20"/>
        </w:rPr>
        <w:t xml:space="preserve"> </w:t>
      </w:r>
      <w:r w:rsidRPr="007F73E7">
        <w:rPr>
          <w:b/>
          <w:bCs/>
          <w:sz w:val="20"/>
        </w:rPr>
        <w:t xml:space="preserve">Ehrennadeln für langjährige </w:t>
      </w:r>
      <w:r w:rsidR="00380E34">
        <w:rPr>
          <w:b/>
          <w:bCs/>
          <w:sz w:val="20"/>
        </w:rPr>
        <w:t xml:space="preserve">Betriebszugehörigkeit </w:t>
      </w:r>
    </w:p>
    <w:p w14:paraId="0ECCDB14" w14:textId="77777777" w:rsidR="007F73E7" w:rsidRPr="002A5900" w:rsidRDefault="007F73E7" w:rsidP="00A13A11"/>
    <w:p w14:paraId="0E9EBDAA" w14:textId="0A386DF7" w:rsidR="002A5900" w:rsidRDefault="002A5900" w:rsidP="00002602">
      <w:pPr>
        <w:spacing w:line="240" w:lineRule="auto"/>
      </w:pPr>
      <w:r w:rsidRPr="002A5900">
        <w:rPr>
          <w:b/>
          <w:bCs/>
        </w:rPr>
        <w:t>Bad Mergentheim</w:t>
      </w:r>
      <w:r w:rsidR="00D001EB">
        <w:rPr>
          <w:b/>
          <w:bCs/>
        </w:rPr>
        <w:t xml:space="preserve">. </w:t>
      </w:r>
      <w:r w:rsidR="009B1C19" w:rsidRPr="009B1C19">
        <w:t xml:space="preserve">Nachdem die traditionelle Weihnachtsfeier bei Roto wegen Covid-19 erneut ausfallen musste, wurde die Auszeichnung der Jubilare 2021 nun am </w:t>
      </w:r>
      <w:r w:rsidR="0065079C">
        <w:t xml:space="preserve">Montag, </w:t>
      </w:r>
      <w:r w:rsidR="009B1C19" w:rsidRPr="009B1C19">
        <w:t>14. Februar</w:t>
      </w:r>
      <w:r w:rsidR="0065079C">
        <w:t>,</w:t>
      </w:r>
      <w:r w:rsidR="009B1C19" w:rsidRPr="009B1C19">
        <w:t xml:space="preserve"> in kleinerem Rahmen und unter Einhaltung der Schutzmaßnahmen im RotoCampus in Bad Mergentheim nachgeholt. </w:t>
      </w:r>
    </w:p>
    <w:p w14:paraId="0191CCBC" w14:textId="77777777" w:rsidR="00056398" w:rsidRPr="002A5900" w:rsidRDefault="00056398" w:rsidP="00002602">
      <w:pPr>
        <w:spacing w:line="240" w:lineRule="auto"/>
        <w:rPr>
          <w:b/>
          <w:bCs/>
        </w:rPr>
      </w:pPr>
    </w:p>
    <w:p w14:paraId="6BA052F7" w14:textId="046F5344" w:rsidR="00293C7C" w:rsidRDefault="00293C7C" w:rsidP="00002602">
      <w:pPr>
        <w:spacing w:line="240" w:lineRule="auto"/>
      </w:pPr>
      <w:r>
        <w:t xml:space="preserve">In seiner Ansprache bedankte sich Christoph Hugenberg, Vorsitzender der Geschäftsführung </w:t>
      </w:r>
      <w:r w:rsidR="00D01C1C" w:rsidRPr="007C65F2">
        <w:t>der</w:t>
      </w:r>
      <w:r w:rsidR="00D01C1C">
        <w:t xml:space="preserve"> </w:t>
      </w:r>
      <w:r>
        <w:t xml:space="preserve">Roto Frank Dachsystem-Technologie, bei den </w:t>
      </w:r>
      <w:r w:rsidR="00BE2719">
        <w:t>A</w:t>
      </w:r>
      <w:r>
        <w:t xml:space="preserve">nwesenden für ihren Einsatz und ihr langjähriges Engagement. </w:t>
      </w:r>
    </w:p>
    <w:p w14:paraId="5EA817DB" w14:textId="77777777" w:rsidR="00293C7C" w:rsidRDefault="00293C7C" w:rsidP="00002602">
      <w:pPr>
        <w:spacing w:line="240" w:lineRule="auto"/>
      </w:pPr>
    </w:p>
    <w:p w14:paraId="5984FBD5" w14:textId="74B0ABCB" w:rsidR="00002602" w:rsidRDefault="00BE2719" w:rsidP="00002602">
      <w:pPr>
        <w:spacing w:line="240" w:lineRule="auto"/>
      </w:pPr>
      <w:r>
        <w:t>I</w:t>
      </w:r>
      <w:r w:rsidR="00464200">
        <w:t>nsgesamt 1</w:t>
      </w:r>
      <w:r w:rsidR="00692409">
        <w:t>7</w:t>
      </w:r>
      <w:r w:rsidR="00464200">
        <w:t xml:space="preserve"> Jubilare</w:t>
      </w:r>
      <w:r w:rsidR="00293C7C">
        <w:t>, zehn davon am Stammsitz in Bad Mergentheim,</w:t>
      </w:r>
      <w:r w:rsidR="00464200">
        <w:t xml:space="preserve"> </w:t>
      </w:r>
      <w:r>
        <w:t xml:space="preserve">wurden </w:t>
      </w:r>
      <w:r w:rsidR="00293C7C">
        <w:t xml:space="preserve">mit einer </w:t>
      </w:r>
      <w:r w:rsidR="009B1C19">
        <w:t xml:space="preserve">Roto Armbanduhr, </w:t>
      </w:r>
      <w:r w:rsidR="00293C7C">
        <w:t xml:space="preserve">der </w:t>
      </w:r>
      <w:r w:rsidR="009B1C19">
        <w:t>bronzene</w:t>
      </w:r>
      <w:r w:rsidR="00293C7C">
        <w:t>n</w:t>
      </w:r>
      <w:r w:rsidR="009B1C19">
        <w:t xml:space="preserve"> Roto Ehrennadel sowie eine</w:t>
      </w:r>
      <w:r w:rsidR="00293C7C">
        <w:t>r</w:t>
      </w:r>
      <w:r w:rsidR="009B1C19">
        <w:t xml:space="preserve"> Flasche Roto Wein vom unternehmenseigenen Weinberg</w:t>
      </w:r>
      <w:r w:rsidR="00464200">
        <w:t xml:space="preserve"> für zehn Jahre im Dienste des Unternehmens</w:t>
      </w:r>
      <w:r w:rsidR="00293C7C">
        <w:t xml:space="preserve"> geehrt.</w:t>
      </w:r>
      <w:r w:rsidR="006640C8">
        <w:t xml:space="preserve"> </w:t>
      </w:r>
      <w:r w:rsidR="00293C7C">
        <w:t>W</w:t>
      </w:r>
      <w:r w:rsidR="009B1C19">
        <w:t xml:space="preserve">eitere </w:t>
      </w:r>
      <w:r w:rsidR="00692409">
        <w:t xml:space="preserve">sechs </w:t>
      </w:r>
      <w:r w:rsidR="009B1C19">
        <w:t>Mitarbeiter</w:t>
      </w:r>
      <w:r w:rsidR="00293C7C">
        <w:t xml:space="preserve"> erhielten als Dank </w:t>
      </w:r>
      <w:r w:rsidR="000C3619">
        <w:t xml:space="preserve">für </w:t>
      </w:r>
      <w:r w:rsidR="009B1C19">
        <w:t>25 Jahre</w:t>
      </w:r>
      <w:r w:rsidR="000C3619">
        <w:t xml:space="preserve"> </w:t>
      </w:r>
      <w:r w:rsidR="0037477C">
        <w:t>Roto Zugehörigkeit</w:t>
      </w:r>
      <w:r w:rsidR="00435508">
        <w:t xml:space="preserve"> eine Goldmünze mit dem Konterfei des Firmengründers Wilhelm Frank</w:t>
      </w:r>
      <w:r w:rsidR="009B1C19">
        <w:t xml:space="preserve">, die silberne Roto Ehrennadel, eine Flasche Roto Wein sowie die IHK-Ehrenurkunde. </w:t>
      </w:r>
    </w:p>
    <w:p w14:paraId="5F8D6921" w14:textId="6A68CED6" w:rsidR="00002602" w:rsidRDefault="00002602" w:rsidP="00002602">
      <w:pPr>
        <w:spacing w:line="240" w:lineRule="auto"/>
      </w:pPr>
    </w:p>
    <w:p w14:paraId="088ED332" w14:textId="1BFBDE58" w:rsidR="00BE2719" w:rsidRDefault="00BE2719" w:rsidP="00002602">
      <w:pPr>
        <w:spacing w:line="240" w:lineRule="auto"/>
      </w:pPr>
      <w:r>
        <w:t xml:space="preserve">Sieben Jubilare der Roto </w:t>
      </w:r>
      <w:r w:rsidR="006640C8">
        <w:t xml:space="preserve">Frank </w:t>
      </w:r>
      <w:r>
        <w:t xml:space="preserve">Treppen GmbH und der Roto Frank DST Vertriebs-GmbH erhalten ihre Auszeichnung für zehn Jahre bei Roto von ihren Führungskräften direkt an ihrem Standort.  </w:t>
      </w:r>
    </w:p>
    <w:p w14:paraId="17A47597" w14:textId="77777777" w:rsidR="00BE2719" w:rsidRDefault="00BE2719" w:rsidP="00002602">
      <w:pPr>
        <w:spacing w:line="240" w:lineRule="auto"/>
      </w:pPr>
    </w:p>
    <w:p w14:paraId="7512EC97" w14:textId="77777777" w:rsidR="009B1C19" w:rsidRPr="009B1C19" w:rsidRDefault="009B1C19" w:rsidP="00002602">
      <w:pPr>
        <w:spacing w:line="240" w:lineRule="auto"/>
        <w:rPr>
          <w:u w:val="single"/>
        </w:rPr>
      </w:pPr>
      <w:r w:rsidRPr="009B1C19">
        <w:rPr>
          <w:u w:val="single"/>
        </w:rPr>
        <w:t>Für zehn Jahre Firmenzugehörigkeit geehrt:</w:t>
      </w:r>
    </w:p>
    <w:p w14:paraId="720B4B26" w14:textId="54986378" w:rsidR="009B1C19" w:rsidRDefault="00E63532" w:rsidP="00002602">
      <w:pPr>
        <w:spacing w:line="240" w:lineRule="auto"/>
      </w:pPr>
      <w:r>
        <w:t xml:space="preserve">Andreas Deibert, Durmus Ali Bakici, Miroslaw </w:t>
      </w:r>
      <w:r w:rsidRPr="00E63532">
        <w:t>Bazylewicz</w:t>
      </w:r>
      <w:r>
        <w:t>, Dmitrij Fischer, Markus Fries, Herbert Hausschmid, Fehmi Kazan, Andreas König, Jürgen Kullmann, Bianca Kurz, Marcel Noack, Jan Richter, Patrick Sedlak, Lars Volger, Maximilian Volk, Dariusz Wiosna, Abdullah Yildiz</w:t>
      </w:r>
    </w:p>
    <w:p w14:paraId="364ED908" w14:textId="77777777" w:rsidR="009B1C19" w:rsidRDefault="009B1C19" w:rsidP="00002602">
      <w:pPr>
        <w:spacing w:line="240" w:lineRule="auto"/>
      </w:pPr>
    </w:p>
    <w:p w14:paraId="09E8D4DC" w14:textId="2C1B4EE1" w:rsidR="009B1C19" w:rsidRPr="009B1C19" w:rsidRDefault="009B1C19" w:rsidP="00002602">
      <w:pPr>
        <w:spacing w:line="240" w:lineRule="auto"/>
        <w:rPr>
          <w:u w:val="single"/>
        </w:rPr>
      </w:pPr>
      <w:r w:rsidRPr="009B1C19">
        <w:rPr>
          <w:u w:val="single"/>
        </w:rPr>
        <w:t>Für 25 Jahre Firmenzugehörigkeit geehrt:</w:t>
      </w:r>
    </w:p>
    <w:p w14:paraId="520D93B8" w14:textId="6658D220" w:rsidR="00FE14C1" w:rsidRDefault="00E63532" w:rsidP="00002602">
      <w:pPr>
        <w:spacing w:line="240" w:lineRule="auto"/>
        <w:rPr>
          <w:b/>
          <w:bCs/>
        </w:rPr>
      </w:pPr>
      <w:r>
        <w:t>Jürgen Brauch, Carsten Duatschek, Joachim Jesina, Eduard Melcher, Andreas Sponagel</w:t>
      </w:r>
      <w:r w:rsidR="006640C8">
        <w:t xml:space="preserve">, </w:t>
      </w:r>
      <w:r>
        <w:t xml:space="preserve">Wolfgang Sülzle </w:t>
      </w:r>
    </w:p>
    <w:p w14:paraId="454C490C" w14:textId="5162D3F2" w:rsidR="00682D59" w:rsidRDefault="00682D59">
      <w:pPr>
        <w:spacing w:line="240" w:lineRule="auto"/>
        <w:rPr>
          <w:b/>
          <w:bCs/>
        </w:rPr>
      </w:pPr>
    </w:p>
    <w:p w14:paraId="499A2452" w14:textId="0FACF68C" w:rsidR="00F75029" w:rsidRDefault="006640C8" w:rsidP="00A13A11">
      <w:pPr>
        <w:rPr>
          <w:b/>
          <w:bCs/>
        </w:rPr>
      </w:pPr>
      <w:r>
        <w:rPr>
          <w:noProof/>
        </w:rPr>
        <w:drawing>
          <wp:anchor distT="0" distB="0" distL="114300" distR="114300" simplePos="0" relativeHeight="251658240" behindDoc="0" locked="0" layoutInCell="1" allowOverlap="1" wp14:anchorId="5EDE2A6B" wp14:editId="7A31A1FA">
            <wp:simplePos x="0" y="0"/>
            <wp:positionH relativeFrom="margin">
              <wp:posOffset>-7620</wp:posOffset>
            </wp:positionH>
            <wp:positionV relativeFrom="paragraph">
              <wp:posOffset>163830</wp:posOffset>
            </wp:positionV>
            <wp:extent cx="2330450" cy="1310640"/>
            <wp:effectExtent l="0" t="0" r="0" b="3810"/>
            <wp:wrapTopAndBottom/>
            <wp:docPr id="1" name="Grafik 1" descr="Ein Bild, das draußen, Himmel, Baum,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Baum,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310640"/>
                    </a:xfrm>
                    <a:prstGeom prst="rect">
                      <a:avLst/>
                    </a:prstGeom>
                    <a:noFill/>
                    <a:ln>
                      <a:noFill/>
                    </a:ln>
                  </pic:spPr>
                </pic:pic>
              </a:graphicData>
            </a:graphic>
          </wp:anchor>
        </w:drawing>
      </w:r>
      <w:r w:rsidR="00A13A11" w:rsidRPr="002A5900">
        <w:rPr>
          <w:b/>
          <w:bCs/>
        </w:rPr>
        <w:t>Bild</w:t>
      </w:r>
      <w:r w:rsidR="0099699D">
        <w:rPr>
          <w:b/>
          <w:bCs/>
        </w:rPr>
        <w:t>unterschrift</w:t>
      </w:r>
    </w:p>
    <w:p w14:paraId="660F5E3F" w14:textId="380B9300" w:rsidR="005B220C" w:rsidRDefault="005B220C" w:rsidP="00FE14C1">
      <w:r>
        <w:t xml:space="preserve">Roto </w:t>
      </w:r>
      <w:r w:rsidRPr="009F2216">
        <w:rPr>
          <w:color w:val="000000" w:themeColor="text1"/>
        </w:rPr>
        <w:t>hat 2</w:t>
      </w:r>
      <w:r w:rsidR="009F2216" w:rsidRPr="009F2216">
        <w:rPr>
          <w:color w:val="000000" w:themeColor="text1"/>
        </w:rPr>
        <w:t>3</w:t>
      </w:r>
      <w:r w:rsidRPr="009F2216">
        <w:rPr>
          <w:color w:val="000000" w:themeColor="text1"/>
        </w:rPr>
        <w:t xml:space="preserve"> Jubilare </w:t>
      </w:r>
      <w:r>
        <w:t>für ihre langjährige Betriebszugehörigkeit ausgezeichnet.</w:t>
      </w:r>
    </w:p>
    <w:p w14:paraId="74C6CEB8" w14:textId="7028D53E" w:rsidR="00FE14C1" w:rsidRDefault="005B220C" w:rsidP="00FE14C1">
      <w:r>
        <w:t xml:space="preserve"> </w:t>
      </w:r>
    </w:p>
    <w:p w14:paraId="6186A445" w14:textId="0169312D" w:rsidR="0099699D" w:rsidRPr="00F75029" w:rsidRDefault="0099699D" w:rsidP="00FE14C1">
      <w:r>
        <w:rPr>
          <w:b/>
          <w:bCs/>
        </w:rPr>
        <w:t xml:space="preserve">Foto: </w:t>
      </w:r>
      <w:r>
        <w:t>Roto</w:t>
      </w:r>
    </w:p>
    <w:p w14:paraId="6745FF8F" w14:textId="58484A17" w:rsidR="00682D59" w:rsidRDefault="006640C8" w:rsidP="00682D59">
      <w:pPr>
        <w:rPr>
          <w:b/>
          <w:bCs/>
        </w:rPr>
      </w:pPr>
      <w:r w:rsidRPr="006640C8">
        <w:rPr>
          <w:b/>
          <w:bCs/>
        </w:rPr>
        <w:t>Roto DST_Jubilare</w:t>
      </w:r>
      <w:r w:rsidR="00EA2EE2">
        <w:rPr>
          <w:b/>
          <w:bCs/>
        </w:rPr>
        <w:t>.jpg</w:t>
      </w:r>
    </w:p>
    <w:p w14:paraId="5E87A003" w14:textId="77777777" w:rsidR="00EA2EE2" w:rsidRPr="00682D59" w:rsidRDefault="00EA2EE2" w:rsidP="00682D59">
      <w:pPr>
        <w:rPr>
          <w:b/>
          <w:bCs/>
        </w:rPr>
      </w:pPr>
    </w:p>
    <w:p w14:paraId="5D80E24E" w14:textId="6EC74700" w:rsidR="00664170" w:rsidRDefault="00664170" w:rsidP="00664170">
      <w:pPr>
        <w:rPr>
          <w:b/>
          <w:bCs/>
        </w:rPr>
      </w:pPr>
      <w:r w:rsidRPr="00664170">
        <w:rPr>
          <w:b/>
          <w:bCs/>
        </w:rPr>
        <w:lastRenderedPageBreak/>
        <w:t>Über Roto Frank Dachsystem-Technologie</w:t>
      </w:r>
    </w:p>
    <w:p w14:paraId="52B19CAE" w14:textId="4D86BB78" w:rsidR="00664170" w:rsidRDefault="00664170" w:rsidP="00664170">
      <w:pPr>
        <w:rPr>
          <w:b/>
          <w:bCs/>
        </w:rPr>
      </w:pPr>
      <w:r w:rsidRPr="00664170">
        <w:t>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RotoQ sowie Roto Designo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r w:rsidRPr="00664170">
        <w:rPr>
          <w:b/>
          <w:bCs/>
        </w:rPr>
        <w:t xml:space="preserve"> </w:t>
      </w:r>
    </w:p>
    <w:p w14:paraId="3122D7D8" w14:textId="77777777" w:rsidR="00664170" w:rsidRDefault="00664170" w:rsidP="00664170">
      <w:pPr>
        <w:rPr>
          <w:b/>
          <w:bCs/>
        </w:rPr>
      </w:pPr>
    </w:p>
    <w:p w14:paraId="65313A4A" w14:textId="77777777" w:rsidR="00664170" w:rsidRDefault="00664170" w:rsidP="00664170">
      <w:pPr>
        <w:rPr>
          <w:b/>
          <w:bCs/>
        </w:rPr>
      </w:pPr>
    </w:p>
    <w:p w14:paraId="2E9F726C" w14:textId="20BF47C6" w:rsidR="00664170" w:rsidRPr="001F33A9" w:rsidRDefault="00664170" w:rsidP="00664170">
      <w:pPr>
        <w:rPr>
          <w:b/>
          <w:bCs/>
        </w:rPr>
      </w:pPr>
      <w:r>
        <w:rPr>
          <w:b/>
          <w:bCs/>
        </w:rPr>
        <w:t>Pressekontakt</w:t>
      </w:r>
    </w:p>
    <w:p w14:paraId="35F56763" w14:textId="77777777" w:rsidR="00664170" w:rsidRPr="002A5900" w:rsidRDefault="00664170" w:rsidP="00664170">
      <w:r w:rsidRPr="002A5900">
        <w:t>Roto Pressestelle</w:t>
      </w:r>
    </w:p>
    <w:p w14:paraId="228C05C0" w14:textId="64037F94" w:rsidR="00664170" w:rsidRPr="002A5900" w:rsidRDefault="00664170" w:rsidP="00664170">
      <w:r w:rsidRPr="002A5900">
        <w:t xml:space="preserve">Telefon </w:t>
      </w:r>
      <w:r w:rsidRPr="002A5900">
        <w:tab/>
        <w:t>+49 7931 5490-4</w:t>
      </w:r>
      <w:r w:rsidR="00C96E9F">
        <w:t>14</w:t>
      </w:r>
    </w:p>
    <w:p w14:paraId="70C566D8" w14:textId="56D8B15D" w:rsidR="00664170" w:rsidRPr="002A5900" w:rsidRDefault="00664170" w:rsidP="00664170">
      <w:r w:rsidRPr="002A5900">
        <w:t xml:space="preserve">Telefax </w:t>
      </w:r>
      <w:r w:rsidRPr="002A5900">
        <w:tab/>
        <w:t>+49 7931 5490-90 4</w:t>
      </w:r>
      <w:r w:rsidR="00C96E9F">
        <w:t>14</w:t>
      </w:r>
    </w:p>
    <w:p w14:paraId="60077357" w14:textId="77777777" w:rsidR="00664170" w:rsidRPr="002A5900" w:rsidRDefault="00BD6D8B" w:rsidP="00664170">
      <w:hyperlink r:id="rId11" w:history="1">
        <w:r w:rsidR="00664170" w:rsidRPr="00724DDD">
          <w:rPr>
            <w:rStyle w:val="Hyperlink"/>
          </w:rPr>
          <w:t>presse@rotofrank.com</w:t>
        </w:r>
      </w:hyperlink>
      <w:r w:rsidR="00664170">
        <w:t xml:space="preserve"> </w:t>
      </w:r>
    </w:p>
    <w:p w14:paraId="18E0A8A6" w14:textId="77777777" w:rsidR="00664170" w:rsidRPr="002A5900" w:rsidRDefault="00BD6D8B" w:rsidP="00664170">
      <w:hyperlink r:id="rId12" w:history="1">
        <w:r w:rsidR="00664170" w:rsidRPr="00724DDD">
          <w:rPr>
            <w:rStyle w:val="Hyperlink"/>
          </w:rPr>
          <w:t>www.roto-dachfenster.de</w:t>
        </w:r>
      </w:hyperlink>
      <w:r w:rsidR="00664170">
        <w:t xml:space="preserve"> </w:t>
      </w:r>
    </w:p>
    <w:p w14:paraId="7DB2AC30" w14:textId="77777777" w:rsidR="00664170" w:rsidRPr="002A5900" w:rsidRDefault="00664170" w:rsidP="00664170"/>
    <w:p w14:paraId="13F2925F" w14:textId="4A849D01" w:rsidR="001F33A9" w:rsidRPr="00664170" w:rsidRDefault="001F33A9" w:rsidP="00664170"/>
    <w:sectPr w:rsidR="001F33A9" w:rsidRPr="00664170" w:rsidSect="00EC63AF">
      <w:headerReference w:type="default" r:id="rId13"/>
      <w:footerReference w:type="default" r:id="rId14"/>
      <w:headerReference w:type="first" r:id="rId15"/>
      <w:footerReference w:type="first" r:id="rId16"/>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08D9" w14:textId="77777777" w:rsidR="00BD6D8B" w:rsidRDefault="00BD6D8B">
      <w:r>
        <w:separator/>
      </w:r>
    </w:p>
  </w:endnote>
  <w:endnote w:type="continuationSeparator" w:id="0">
    <w:p w14:paraId="24E58DEB" w14:textId="77777777" w:rsidR="00BD6D8B" w:rsidRDefault="00BD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auto"/>
    <w:pitch w:val="variable"/>
    <w:sig w:usb0="80000027" w:usb1="0000004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BD6D8B">
                            <w:fldChar w:fldCharType="begin"/>
                          </w:r>
                          <w:r w:rsidR="00BD6D8B">
                            <w:instrText>NUMPAGES  \* Arabic  \* MERGEFORMAT</w:instrText>
                          </w:r>
                          <w:r w:rsidR="00BD6D8B">
                            <w:fldChar w:fldCharType="separate"/>
                          </w:r>
                          <w:r w:rsidR="001D40E9">
                            <w:rPr>
                              <w:noProof/>
                            </w:rPr>
                            <w:t>1</w:t>
                          </w:r>
                          <w:r w:rsidR="00BD6D8B">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2A6F7C">
                      <w:fldChar w:fldCharType="begin"/>
                    </w:r>
                    <w:r w:rsidR="002A6F7C">
                      <w:instrText>NUMPAGES  \* Arabic  \* MERGEFORMAT</w:instrText>
                    </w:r>
                    <w:r w:rsidR="002A6F7C">
                      <w:fldChar w:fldCharType="separate"/>
                    </w:r>
                    <w:r w:rsidR="001D40E9">
                      <w:rPr>
                        <w:noProof/>
                      </w:rPr>
                      <w:t>1</w:t>
                    </w:r>
                    <w:r w:rsidR="002A6F7C">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F698" w14:textId="77777777" w:rsidR="00BD6D8B" w:rsidRDefault="00BD6D8B">
      <w:r>
        <w:separator/>
      </w:r>
    </w:p>
  </w:footnote>
  <w:footnote w:type="continuationSeparator" w:id="0">
    <w:p w14:paraId="49C0A391" w14:textId="77777777" w:rsidR="00BD6D8B" w:rsidRDefault="00BD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35C46"/>
    <w:rsid w:val="00040F37"/>
    <w:rsid w:val="00044646"/>
    <w:rsid w:val="00044E27"/>
    <w:rsid w:val="0004590F"/>
    <w:rsid w:val="00052576"/>
    <w:rsid w:val="00056398"/>
    <w:rsid w:val="00061970"/>
    <w:rsid w:val="000654FC"/>
    <w:rsid w:val="0006573D"/>
    <w:rsid w:val="00066ABD"/>
    <w:rsid w:val="000727C6"/>
    <w:rsid w:val="00076375"/>
    <w:rsid w:val="00093DA8"/>
    <w:rsid w:val="000B1D7E"/>
    <w:rsid w:val="000C3619"/>
    <w:rsid w:val="000D136C"/>
    <w:rsid w:val="00103120"/>
    <w:rsid w:val="00107781"/>
    <w:rsid w:val="00110A78"/>
    <w:rsid w:val="0011554B"/>
    <w:rsid w:val="00127614"/>
    <w:rsid w:val="001312E7"/>
    <w:rsid w:val="00136AA9"/>
    <w:rsid w:val="00144D7C"/>
    <w:rsid w:val="00151761"/>
    <w:rsid w:val="00167447"/>
    <w:rsid w:val="00182B03"/>
    <w:rsid w:val="001857EB"/>
    <w:rsid w:val="001B47CA"/>
    <w:rsid w:val="001B47D7"/>
    <w:rsid w:val="001D40E9"/>
    <w:rsid w:val="001F05E9"/>
    <w:rsid w:val="001F33A9"/>
    <w:rsid w:val="001F4084"/>
    <w:rsid w:val="001F4C37"/>
    <w:rsid w:val="00204DAD"/>
    <w:rsid w:val="00207261"/>
    <w:rsid w:val="0021708B"/>
    <w:rsid w:val="00292F07"/>
    <w:rsid w:val="00293C7C"/>
    <w:rsid w:val="002A134C"/>
    <w:rsid w:val="002A5900"/>
    <w:rsid w:val="002A6F7C"/>
    <w:rsid w:val="002B35C0"/>
    <w:rsid w:val="002C18E5"/>
    <w:rsid w:val="002C2A20"/>
    <w:rsid w:val="002D117D"/>
    <w:rsid w:val="002D7DEE"/>
    <w:rsid w:val="002E799B"/>
    <w:rsid w:val="002F0ECA"/>
    <w:rsid w:val="002F58AE"/>
    <w:rsid w:val="00301CD6"/>
    <w:rsid w:val="0031689A"/>
    <w:rsid w:val="00326FF4"/>
    <w:rsid w:val="00341683"/>
    <w:rsid w:val="003568D1"/>
    <w:rsid w:val="0037477C"/>
    <w:rsid w:val="00375C6F"/>
    <w:rsid w:val="00380E34"/>
    <w:rsid w:val="003A5741"/>
    <w:rsid w:val="003A6E04"/>
    <w:rsid w:val="003B1843"/>
    <w:rsid w:val="003D1825"/>
    <w:rsid w:val="003E4566"/>
    <w:rsid w:val="003F01EA"/>
    <w:rsid w:val="00401D96"/>
    <w:rsid w:val="004062C5"/>
    <w:rsid w:val="00415FE7"/>
    <w:rsid w:val="00422407"/>
    <w:rsid w:val="00422919"/>
    <w:rsid w:val="00431B51"/>
    <w:rsid w:val="00435508"/>
    <w:rsid w:val="0044374E"/>
    <w:rsid w:val="0045126D"/>
    <w:rsid w:val="00464200"/>
    <w:rsid w:val="00474F53"/>
    <w:rsid w:val="00475DDF"/>
    <w:rsid w:val="004956A5"/>
    <w:rsid w:val="004A56D8"/>
    <w:rsid w:val="004B78C0"/>
    <w:rsid w:val="004B7998"/>
    <w:rsid w:val="004F5442"/>
    <w:rsid w:val="0051307F"/>
    <w:rsid w:val="005259AB"/>
    <w:rsid w:val="00544437"/>
    <w:rsid w:val="0057175B"/>
    <w:rsid w:val="00576DB5"/>
    <w:rsid w:val="005834D9"/>
    <w:rsid w:val="005A24F0"/>
    <w:rsid w:val="005B220C"/>
    <w:rsid w:val="005B2254"/>
    <w:rsid w:val="005D16C6"/>
    <w:rsid w:val="00621557"/>
    <w:rsid w:val="006223E5"/>
    <w:rsid w:val="006258A8"/>
    <w:rsid w:val="0063349A"/>
    <w:rsid w:val="0065079C"/>
    <w:rsid w:val="006640C8"/>
    <w:rsid w:val="00664170"/>
    <w:rsid w:val="0067044D"/>
    <w:rsid w:val="006808FD"/>
    <w:rsid w:val="00680EE0"/>
    <w:rsid w:val="00682D59"/>
    <w:rsid w:val="0068423C"/>
    <w:rsid w:val="00692409"/>
    <w:rsid w:val="006A7114"/>
    <w:rsid w:val="006B43B5"/>
    <w:rsid w:val="006C5C4E"/>
    <w:rsid w:val="006D7976"/>
    <w:rsid w:val="006F70CA"/>
    <w:rsid w:val="007102AB"/>
    <w:rsid w:val="00740413"/>
    <w:rsid w:val="007411F7"/>
    <w:rsid w:val="00781E48"/>
    <w:rsid w:val="007831B2"/>
    <w:rsid w:val="0078744B"/>
    <w:rsid w:val="00793616"/>
    <w:rsid w:val="007A66D0"/>
    <w:rsid w:val="007B6B60"/>
    <w:rsid w:val="007C14CB"/>
    <w:rsid w:val="007C65F2"/>
    <w:rsid w:val="007F407D"/>
    <w:rsid w:val="007F73E7"/>
    <w:rsid w:val="00804765"/>
    <w:rsid w:val="00827939"/>
    <w:rsid w:val="008456C2"/>
    <w:rsid w:val="00847859"/>
    <w:rsid w:val="008602F3"/>
    <w:rsid w:val="00860A3B"/>
    <w:rsid w:val="00882EA0"/>
    <w:rsid w:val="00886D48"/>
    <w:rsid w:val="008871E6"/>
    <w:rsid w:val="008875D6"/>
    <w:rsid w:val="00892440"/>
    <w:rsid w:val="008B6353"/>
    <w:rsid w:val="008B7AF3"/>
    <w:rsid w:val="008C357B"/>
    <w:rsid w:val="008D0974"/>
    <w:rsid w:val="008D0D32"/>
    <w:rsid w:val="008D6A16"/>
    <w:rsid w:val="008F55E0"/>
    <w:rsid w:val="00904FB9"/>
    <w:rsid w:val="0090566A"/>
    <w:rsid w:val="00925A9D"/>
    <w:rsid w:val="00931711"/>
    <w:rsid w:val="009534DB"/>
    <w:rsid w:val="00954840"/>
    <w:rsid w:val="009639B7"/>
    <w:rsid w:val="00990DA7"/>
    <w:rsid w:val="00992CC1"/>
    <w:rsid w:val="0099699D"/>
    <w:rsid w:val="009A2134"/>
    <w:rsid w:val="009B158C"/>
    <w:rsid w:val="009B1C19"/>
    <w:rsid w:val="009C4117"/>
    <w:rsid w:val="009D4B07"/>
    <w:rsid w:val="009F2216"/>
    <w:rsid w:val="00A014BC"/>
    <w:rsid w:val="00A01583"/>
    <w:rsid w:val="00A05779"/>
    <w:rsid w:val="00A13A11"/>
    <w:rsid w:val="00A16B13"/>
    <w:rsid w:val="00A43EF5"/>
    <w:rsid w:val="00A44083"/>
    <w:rsid w:val="00A545A4"/>
    <w:rsid w:val="00A91BBA"/>
    <w:rsid w:val="00A95251"/>
    <w:rsid w:val="00AA6EAE"/>
    <w:rsid w:val="00AC348F"/>
    <w:rsid w:val="00AD5C1B"/>
    <w:rsid w:val="00AE03AA"/>
    <w:rsid w:val="00AE21EA"/>
    <w:rsid w:val="00AF160D"/>
    <w:rsid w:val="00AF5B65"/>
    <w:rsid w:val="00B00426"/>
    <w:rsid w:val="00B15DE6"/>
    <w:rsid w:val="00B3066A"/>
    <w:rsid w:val="00B504E7"/>
    <w:rsid w:val="00B531A2"/>
    <w:rsid w:val="00B546BA"/>
    <w:rsid w:val="00B5622D"/>
    <w:rsid w:val="00B63716"/>
    <w:rsid w:val="00B648BA"/>
    <w:rsid w:val="00B74386"/>
    <w:rsid w:val="00B84502"/>
    <w:rsid w:val="00B872C7"/>
    <w:rsid w:val="00B901E0"/>
    <w:rsid w:val="00BC4516"/>
    <w:rsid w:val="00BC79E9"/>
    <w:rsid w:val="00BD4156"/>
    <w:rsid w:val="00BD5BE6"/>
    <w:rsid w:val="00BD6D8B"/>
    <w:rsid w:val="00BE2719"/>
    <w:rsid w:val="00BF42DD"/>
    <w:rsid w:val="00C00C66"/>
    <w:rsid w:val="00C17B7F"/>
    <w:rsid w:val="00C24A15"/>
    <w:rsid w:val="00C257BF"/>
    <w:rsid w:val="00C43E01"/>
    <w:rsid w:val="00C64CDD"/>
    <w:rsid w:val="00C70B71"/>
    <w:rsid w:val="00C83AD1"/>
    <w:rsid w:val="00C9352D"/>
    <w:rsid w:val="00C94FDB"/>
    <w:rsid w:val="00C96E9F"/>
    <w:rsid w:val="00CA03BD"/>
    <w:rsid w:val="00CC3D68"/>
    <w:rsid w:val="00CC4661"/>
    <w:rsid w:val="00CC575C"/>
    <w:rsid w:val="00CD5F2F"/>
    <w:rsid w:val="00CE7F81"/>
    <w:rsid w:val="00CF4302"/>
    <w:rsid w:val="00D001EB"/>
    <w:rsid w:val="00D01C1C"/>
    <w:rsid w:val="00D148DD"/>
    <w:rsid w:val="00D17643"/>
    <w:rsid w:val="00D27753"/>
    <w:rsid w:val="00D32A61"/>
    <w:rsid w:val="00D37B46"/>
    <w:rsid w:val="00D5563C"/>
    <w:rsid w:val="00D60118"/>
    <w:rsid w:val="00D608EF"/>
    <w:rsid w:val="00D6138A"/>
    <w:rsid w:val="00D67E9E"/>
    <w:rsid w:val="00D744C3"/>
    <w:rsid w:val="00D95CE3"/>
    <w:rsid w:val="00DC0644"/>
    <w:rsid w:val="00DC0B38"/>
    <w:rsid w:val="00DD0C46"/>
    <w:rsid w:val="00DE14CD"/>
    <w:rsid w:val="00E3254F"/>
    <w:rsid w:val="00E44CA9"/>
    <w:rsid w:val="00E46681"/>
    <w:rsid w:val="00E510C1"/>
    <w:rsid w:val="00E529A4"/>
    <w:rsid w:val="00E63532"/>
    <w:rsid w:val="00E86325"/>
    <w:rsid w:val="00E954E4"/>
    <w:rsid w:val="00E95C08"/>
    <w:rsid w:val="00EA2EE2"/>
    <w:rsid w:val="00EC585F"/>
    <w:rsid w:val="00EC63AF"/>
    <w:rsid w:val="00ED3376"/>
    <w:rsid w:val="00EE2407"/>
    <w:rsid w:val="00F0288F"/>
    <w:rsid w:val="00F0656E"/>
    <w:rsid w:val="00F067A4"/>
    <w:rsid w:val="00F14935"/>
    <w:rsid w:val="00F22181"/>
    <w:rsid w:val="00F22285"/>
    <w:rsid w:val="00F278A4"/>
    <w:rsid w:val="00F33C45"/>
    <w:rsid w:val="00F45F6D"/>
    <w:rsid w:val="00F5079D"/>
    <w:rsid w:val="00F75029"/>
    <w:rsid w:val="00F91E7B"/>
    <w:rsid w:val="00F96B32"/>
    <w:rsid w:val="00FA5018"/>
    <w:rsid w:val="00FC401D"/>
    <w:rsid w:val="00FD1309"/>
    <w:rsid w:val="00FE14C1"/>
    <w:rsid w:val="00FE67FB"/>
    <w:rsid w:val="00FF2E18"/>
    <w:rsid w:val="00FF4F21"/>
    <w:rsid w:val="00FF539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293C7C"/>
    <w:rPr>
      <w:sz w:val="16"/>
      <w:szCs w:val="16"/>
    </w:rPr>
  </w:style>
  <w:style w:type="paragraph" w:styleId="Kommentartext">
    <w:name w:val="annotation text"/>
    <w:basedOn w:val="Standard"/>
    <w:link w:val="KommentartextZchn"/>
    <w:unhideWhenUsed/>
    <w:rsid w:val="00293C7C"/>
    <w:pPr>
      <w:spacing w:line="240" w:lineRule="auto"/>
    </w:pPr>
    <w:rPr>
      <w:sz w:val="20"/>
    </w:rPr>
  </w:style>
  <w:style w:type="character" w:customStyle="1" w:styleId="KommentartextZchn">
    <w:name w:val="Kommentartext Zchn"/>
    <w:basedOn w:val="Absatz-Standardschriftart"/>
    <w:link w:val="Kommentartext"/>
    <w:rsid w:val="00293C7C"/>
    <w:rPr>
      <w:rFonts w:asciiTheme="minorHAnsi" w:hAnsiTheme="minorHAnsi"/>
    </w:rPr>
  </w:style>
  <w:style w:type="paragraph" w:styleId="Kommentarthema">
    <w:name w:val="annotation subject"/>
    <w:basedOn w:val="Kommentartext"/>
    <w:next w:val="Kommentartext"/>
    <w:link w:val="KommentarthemaZchn"/>
    <w:semiHidden/>
    <w:unhideWhenUsed/>
    <w:rsid w:val="00293C7C"/>
    <w:rPr>
      <w:b/>
      <w:bCs/>
    </w:rPr>
  </w:style>
  <w:style w:type="character" w:customStyle="1" w:styleId="KommentarthemaZchn">
    <w:name w:val="Kommentarthema Zchn"/>
    <w:basedOn w:val="KommentartextZchn"/>
    <w:link w:val="Kommentarthema"/>
    <w:semiHidden/>
    <w:rsid w:val="00293C7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8284">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to-dachfenst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rotofran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1" ma:contentTypeDescription="Ein neues Dokument erstellen." ma:contentTypeScope="" ma:versionID="09fe4475beb628e6875a827de4a18a8c">
  <xsd:schema xmlns:xsd="http://www.w3.org/2001/XMLSchema" xmlns:xs="http://www.w3.org/2001/XMLSchema" xmlns:p="http://schemas.microsoft.com/office/2006/metadata/properties" xmlns:ns2="32936408-a506-4b40-b191-9da2bdcd8ae5" targetNamespace="http://schemas.microsoft.com/office/2006/metadata/properties" ma:root="true" ma:fieldsID="829f98f46ea4e313d8160ba973123af5" ns2:_="">
    <xsd:import namespace="32936408-a506-4b40-b191-9da2bdcd8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AFFCB-DCAC-4D33-BE74-F7CCF2D9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3.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7</cp:revision>
  <cp:lastPrinted>2022-02-14T16:29:00Z</cp:lastPrinted>
  <dcterms:created xsi:type="dcterms:W3CDTF">2022-02-14T16:18:00Z</dcterms:created>
  <dcterms:modified xsi:type="dcterms:W3CDTF">2022-02-14T16:30:00Z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ies>
</file>