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bookmarkStart w:id="0" w:name="_GoBack"/>
      <w:bookmarkEnd w:id="0"/>
      <w:r w:rsidRPr="00C80AFF">
        <w:rPr>
          <w:noProof/>
          <w:color w:val="FF0000"/>
        </w:rPr>
        <mc:AlternateContent>
          <mc:Choice Requires="wps">
            <w:drawing>
              <wp:anchor distT="0" distB="0" distL="114300" distR="114300" simplePos="0" relativeHeight="251658240" behindDoc="0" locked="1" layoutInCell="1" allowOverlap="1" wp14:anchorId="77AE67C4" wp14:editId="78CFB845">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D627A6">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 Kulus</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w:t>
                            </w:r>
                            <w:r w:rsidR="00D627A6">
                              <w:rPr>
                                <w:rFonts w:ascii="LTUnivers 430 BasicReg" w:hAnsi="LTUnivers 430 BasicReg"/>
                                <w:spacing w:val="1"/>
                                <w:sz w:val="14"/>
                                <w:szCs w:val="14"/>
                              </w:rPr>
                              <w:t>9</w:t>
                            </w:r>
                            <w:r w:rsidR="009F31E5">
                              <w:rPr>
                                <w:rFonts w:ascii="LTUnivers 430 BasicReg" w:hAnsi="LTUnivers 430 BasicReg"/>
                                <w:spacing w:val="1"/>
                                <w:sz w:val="14"/>
                                <w:szCs w:val="14"/>
                              </w:rPr>
                              <w:t xml:space="preserve"> 174 1762096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DF6AAB">
                              <w:rPr>
                                <w:rFonts w:ascii="LTUnivers 430 BasicReg" w:hAnsi="LTUnivers 430 BasicReg"/>
                                <w:spacing w:val="1"/>
                                <w:sz w:val="14"/>
                                <w:szCs w:val="14"/>
                              </w:rPr>
                              <w:fldChar w:fldCharType="begin"/>
                            </w:r>
                            <w:r w:rsidR="00DF6AAB">
                              <w:rPr>
                                <w:rFonts w:ascii="LTUnivers 430 BasicReg" w:hAnsi="LTUnivers 430 BasicReg"/>
                                <w:spacing w:val="1"/>
                                <w:sz w:val="14"/>
                                <w:szCs w:val="14"/>
                              </w:rPr>
                              <w:instrText xml:space="preserve"> DATE  \@ "d. MMMM yyyy"  \* MERGEFORMAT </w:instrText>
                            </w:r>
                            <w:r w:rsidR="00DF6AAB">
                              <w:rPr>
                                <w:rFonts w:ascii="LTUnivers 430 BasicReg" w:hAnsi="LTUnivers 430 BasicReg"/>
                                <w:spacing w:val="1"/>
                                <w:sz w:val="14"/>
                                <w:szCs w:val="14"/>
                              </w:rPr>
                              <w:fldChar w:fldCharType="separate"/>
                            </w:r>
                            <w:r w:rsidR="00DD3B56">
                              <w:rPr>
                                <w:rFonts w:ascii="LTUnivers 430 BasicReg" w:hAnsi="LTUnivers 430 BasicReg"/>
                                <w:noProof/>
                                <w:spacing w:val="1"/>
                                <w:sz w:val="14"/>
                                <w:szCs w:val="14"/>
                              </w:rPr>
                              <w:t>15. März 2018</w:t>
                            </w:r>
                            <w:r w:rsidR="00DF6AAB">
                              <w:rPr>
                                <w:rFonts w:ascii="LTUnivers 430 BasicReg" w:hAnsi="LTUnivers 430 BasicReg"/>
                                <w:spacing w:val="1"/>
                                <w:sz w:val="14"/>
                                <w:szCs w:val="14"/>
                              </w:rPr>
                              <w:fldChar w:fldCharType="end"/>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D627A6">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 Kulus</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w:t>
                      </w:r>
                      <w:r w:rsidR="00D627A6">
                        <w:rPr>
                          <w:rFonts w:ascii="LTUnivers 430 BasicReg" w:hAnsi="LTUnivers 430 BasicReg"/>
                          <w:spacing w:val="1"/>
                          <w:sz w:val="14"/>
                          <w:szCs w:val="14"/>
                        </w:rPr>
                        <w:t>9</w:t>
                      </w:r>
                      <w:r w:rsidR="009F31E5">
                        <w:rPr>
                          <w:rFonts w:ascii="LTUnivers 430 BasicReg" w:hAnsi="LTUnivers 430 BasicReg"/>
                          <w:spacing w:val="1"/>
                          <w:sz w:val="14"/>
                          <w:szCs w:val="14"/>
                        </w:rPr>
                        <w:t xml:space="preserve"> 174 1762096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DF6AAB">
                        <w:rPr>
                          <w:rFonts w:ascii="LTUnivers 430 BasicReg" w:hAnsi="LTUnivers 430 BasicReg"/>
                          <w:spacing w:val="1"/>
                          <w:sz w:val="14"/>
                          <w:szCs w:val="14"/>
                        </w:rPr>
                        <w:fldChar w:fldCharType="begin"/>
                      </w:r>
                      <w:r w:rsidR="00DF6AAB">
                        <w:rPr>
                          <w:rFonts w:ascii="LTUnivers 430 BasicReg" w:hAnsi="LTUnivers 430 BasicReg"/>
                          <w:spacing w:val="1"/>
                          <w:sz w:val="14"/>
                          <w:szCs w:val="14"/>
                        </w:rPr>
                        <w:instrText xml:space="preserve"> DATE  \@ "d. MMMM yyyy"  \* MERGEFORMAT </w:instrText>
                      </w:r>
                      <w:r w:rsidR="00DF6AAB">
                        <w:rPr>
                          <w:rFonts w:ascii="LTUnivers 430 BasicReg" w:hAnsi="LTUnivers 430 BasicReg"/>
                          <w:spacing w:val="1"/>
                          <w:sz w:val="14"/>
                          <w:szCs w:val="14"/>
                        </w:rPr>
                        <w:fldChar w:fldCharType="separate"/>
                      </w:r>
                      <w:r w:rsidR="00DD3B56">
                        <w:rPr>
                          <w:rFonts w:ascii="LTUnivers 430 BasicReg" w:hAnsi="LTUnivers 430 BasicReg"/>
                          <w:noProof/>
                          <w:spacing w:val="1"/>
                          <w:sz w:val="14"/>
                          <w:szCs w:val="14"/>
                        </w:rPr>
                        <w:t>15. März 2018</w:t>
                      </w:r>
                      <w:r w:rsidR="00DF6AAB">
                        <w:rPr>
                          <w:rFonts w:ascii="LTUnivers 430 BasicReg" w:hAnsi="LTUnivers 430 BasicReg"/>
                          <w:spacing w:val="1"/>
                          <w:sz w:val="14"/>
                          <w:szCs w:val="14"/>
                        </w:rPr>
                        <w:fldChar w:fldCharType="end"/>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Roto Dach- und Solartechnologie GmbH</w:t>
      </w:r>
    </w:p>
    <w:p w:rsidR="00A0437C" w:rsidRPr="001038BE" w:rsidRDefault="00981FA7" w:rsidP="00174C5D">
      <w:pPr>
        <w:spacing w:line="360" w:lineRule="auto"/>
        <w:ind w:right="226"/>
        <w:jc w:val="both"/>
        <w:rPr>
          <w:rFonts w:ascii="LTUnivers 330 BasicLight" w:hAnsi="LTUnivers 330 BasicLight"/>
          <w:b/>
          <w:sz w:val="32"/>
          <w:szCs w:val="32"/>
        </w:rPr>
      </w:pPr>
      <w:r>
        <w:rPr>
          <w:rFonts w:ascii="LTUnivers 330 BasicLight" w:hAnsi="LTUnivers 330 BasicLight"/>
          <w:b/>
          <w:sz w:val="32"/>
          <w:szCs w:val="32"/>
        </w:rPr>
        <w:t xml:space="preserve">Roto hält </w:t>
      </w:r>
      <w:r w:rsidR="00EE633A">
        <w:rPr>
          <w:rFonts w:ascii="LTUnivers 330 BasicLight" w:hAnsi="LTUnivers 330 BasicLight"/>
          <w:b/>
          <w:sz w:val="32"/>
          <w:szCs w:val="32"/>
        </w:rPr>
        <w:t>bewährten</w:t>
      </w:r>
      <w:r>
        <w:rPr>
          <w:rFonts w:ascii="LTUnivers 330 BasicLight" w:hAnsi="LTUnivers 330 BasicLight"/>
          <w:b/>
          <w:sz w:val="32"/>
          <w:szCs w:val="32"/>
        </w:rPr>
        <w:t xml:space="preserve"> Lieferservice für Fachhandel </w:t>
      </w:r>
      <w:r w:rsidR="00EE633A">
        <w:rPr>
          <w:rFonts w:ascii="LTUnivers 330 BasicLight" w:hAnsi="LTUnivers 330 BasicLight"/>
          <w:b/>
          <w:sz w:val="32"/>
          <w:szCs w:val="32"/>
        </w:rPr>
        <w:t xml:space="preserve">auch über Wintermonate </w:t>
      </w:r>
      <w:r>
        <w:rPr>
          <w:rFonts w:ascii="LTUnivers 330 BasicLight" w:hAnsi="LTUnivers 330 BasicLight"/>
          <w:b/>
          <w:sz w:val="32"/>
          <w:szCs w:val="32"/>
        </w:rPr>
        <w:t>aufrecht</w:t>
      </w:r>
    </w:p>
    <w:p w:rsidR="00A0437C" w:rsidRDefault="00EE633A" w:rsidP="00174C5D">
      <w:pPr>
        <w:spacing w:line="360" w:lineRule="auto"/>
        <w:ind w:right="226"/>
        <w:jc w:val="both"/>
        <w:rPr>
          <w:rFonts w:ascii="LTUnivers 330 BasicLight" w:hAnsi="LTUnivers 330 BasicLight"/>
        </w:rPr>
      </w:pPr>
      <w:r>
        <w:rPr>
          <w:rFonts w:ascii="LTUnivers 330 BasicLight" w:hAnsi="LTUnivers 330 BasicLight"/>
        </w:rPr>
        <w:t xml:space="preserve">Große Nachfrage dank milder Witterung / Planungssicherheit und Liefertreue für Handel und Handwerk / </w:t>
      </w:r>
      <w:r w:rsidR="00981FA7">
        <w:rPr>
          <w:rFonts w:ascii="LTUnivers 330 BasicLight" w:hAnsi="LTUnivers 330 BasicLight"/>
        </w:rPr>
        <w:t xml:space="preserve">Kein </w:t>
      </w:r>
      <w:r>
        <w:rPr>
          <w:rFonts w:ascii="LTUnivers 330 BasicLight" w:hAnsi="LTUnivers 330 BasicLight"/>
        </w:rPr>
        <w:t>Winterfahrplan in diesem Jahr</w:t>
      </w:r>
    </w:p>
    <w:p w:rsidR="00EE633A" w:rsidRPr="001038BE" w:rsidRDefault="00EE633A" w:rsidP="00174C5D">
      <w:pPr>
        <w:spacing w:line="360" w:lineRule="auto"/>
        <w:ind w:right="226"/>
        <w:jc w:val="both"/>
        <w:rPr>
          <w:rFonts w:ascii="LTUnivers 330 BasicLight" w:hAnsi="LTUnivers 330 BasicLight"/>
        </w:rPr>
      </w:pPr>
    </w:p>
    <w:p w:rsidR="00A0437C" w:rsidRDefault="00C83867" w:rsidP="00174C5D">
      <w:pPr>
        <w:spacing w:line="360" w:lineRule="auto"/>
        <w:ind w:right="226"/>
        <w:jc w:val="both"/>
        <w:rPr>
          <w:rFonts w:ascii="LTUnivers 330 BasicLight" w:hAnsi="LTUnivers 330 BasicLight"/>
        </w:rPr>
      </w:pPr>
      <w:r>
        <w:rPr>
          <w:rFonts w:ascii="LTUnivers 330 BasicLight" w:hAnsi="LTUnivers 330 BasicLight"/>
          <w:b/>
        </w:rPr>
        <w:t xml:space="preserve">Bad Mergentheim. </w:t>
      </w:r>
      <w:r w:rsidR="00981FA7">
        <w:rPr>
          <w:rFonts w:ascii="LTUnivers 330 BasicLight" w:hAnsi="LTUnivers 330 BasicLight"/>
          <w:b/>
        </w:rPr>
        <w:t xml:space="preserve">Zuverlässigkeit und Berechenbarkeit sind wichtige Faktoren für eine gute Partnerschaft. Aus diesem Grund wird Roto </w:t>
      </w:r>
      <w:r w:rsidR="00EE633A">
        <w:rPr>
          <w:rFonts w:ascii="LTUnivers 330 BasicLight" w:hAnsi="LTUnivers 330 BasicLight"/>
          <w:b/>
        </w:rPr>
        <w:t>im Winter 2017/2018</w:t>
      </w:r>
      <w:r w:rsidR="00981FA7">
        <w:rPr>
          <w:rFonts w:ascii="LTUnivers 330 BasicLight" w:hAnsi="LTUnivers 330 BasicLight"/>
          <w:b/>
        </w:rPr>
        <w:t xml:space="preserve"> d</w:t>
      </w:r>
      <w:r w:rsidR="0010154D">
        <w:rPr>
          <w:rFonts w:ascii="LTUnivers 330 BasicLight" w:hAnsi="LTUnivers 330 BasicLight"/>
          <w:b/>
        </w:rPr>
        <w:t xml:space="preserve">urchgehend an einer hohen Lieferfrequenz </w:t>
      </w:r>
      <w:r w:rsidR="00981FA7">
        <w:rPr>
          <w:rFonts w:ascii="LTUnivers 330 BasicLight" w:hAnsi="LTUnivers 330 BasicLight"/>
          <w:b/>
        </w:rPr>
        <w:t xml:space="preserve">festhalten. Für Fachhandel und </w:t>
      </w:r>
      <w:r w:rsidR="00EE633A">
        <w:rPr>
          <w:rFonts w:ascii="LTUnivers 330 BasicLight" w:hAnsi="LTUnivers 330 BasicLight"/>
          <w:b/>
        </w:rPr>
        <w:br/>
      </w:r>
      <w:r w:rsidR="00981FA7">
        <w:rPr>
          <w:rFonts w:ascii="LTUnivers 330 BasicLight" w:hAnsi="LTUnivers 330 BasicLight"/>
          <w:b/>
        </w:rPr>
        <w:t>-handwerk bedeutet das eine besonders große Planungssicherheit und Flexibilität</w:t>
      </w:r>
      <w:r w:rsidR="00EE633A">
        <w:rPr>
          <w:rFonts w:ascii="LTUnivers 330 BasicLight" w:hAnsi="LTUnivers 330 BasicLight"/>
          <w:b/>
        </w:rPr>
        <w:t xml:space="preserve"> in ihrer täglichen Arbeit</w:t>
      </w:r>
      <w:r w:rsidR="00981FA7">
        <w:rPr>
          <w:rFonts w:ascii="LTUnivers 330 BasicLight" w:hAnsi="LTUnivers 330 BasicLight"/>
          <w:b/>
        </w:rPr>
        <w:t>.</w:t>
      </w:r>
    </w:p>
    <w:p w:rsidR="00A0437C" w:rsidRDefault="00A0437C" w:rsidP="00174C5D">
      <w:pPr>
        <w:spacing w:line="360" w:lineRule="auto"/>
        <w:ind w:right="226"/>
        <w:jc w:val="both"/>
        <w:rPr>
          <w:rFonts w:ascii="LTUnivers 330 BasicLight" w:hAnsi="LTUnivers 330 BasicLight"/>
        </w:rPr>
      </w:pPr>
    </w:p>
    <w:p w:rsidR="0010154D" w:rsidRDefault="00A41EB9" w:rsidP="00174C5D">
      <w:pPr>
        <w:spacing w:line="360" w:lineRule="auto"/>
        <w:ind w:right="226"/>
        <w:jc w:val="both"/>
        <w:rPr>
          <w:rFonts w:ascii="LTUnivers 330 BasicLight" w:hAnsi="LTUnivers 330 BasicLight"/>
        </w:rPr>
      </w:pPr>
      <w:r>
        <w:rPr>
          <w:rFonts w:ascii="LTUnivers 330 BasicLight" w:hAnsi="LTUnivers 330 BasicLight"/>
        </w:rPr>
        <w:t xml:space="preserve">Schon seit 2008 beliefert Roto den Fachhandel in der Regel zwei Mal pro Woche zu festen Terminen. Auf diese Weise können Händler </w:t>
      </w:r>
      <w:r w:rsidR="00EE633A">
        <w:rPr>
          <w:rFonts w:ascii="LTUnivers 330 BasicLight" w:hAnsi="LTUnivers 330 BasicLight"/>
        </w:rPr>
        <w:t xml:space="preserve">Lagerbestand und Abverkauf </w:t>
      </w:r>
      <w:r>
        <w:rPr>
          <w:rFonts w:ascii="LTUnivers 330 BasicLight" w:hAnsi="LTUnivers 330 BasicLight"/>
        </w:rPr>
        <w:t xml:space="preserve">genau planen und auch </w:t>
      </w:r>
      <w:r w:rsidR="00EE633A">
        <w:rPr>
          <w:rFonts w:ascii="LTUnivers 330 BasicLight" w:hAnsi="LTUnivers 330 BasicLight"/>
        </w:rPr>
        <w:t>das Fachhandwerk</w:t>
      </w:r>
      <w:r>
        <w:rPr>
          <w:rFonts w:ascii="LTUnivers 330 BasicLight" w:hAnsi="LTUnivers 330 BasicLight"/>
        </w:rPr>
        <w:t xml:space="preserve"> zuverlässig darüber informieren, wann die bestellten Produkte eintreffen und auf der Baustelle verfügbar sind. Dafür hat Roto eine ausgeklügelte Tourenlogik entwickelt</w:t>
      </w:r>
      <w:r w:rsidR="0010154D">
        <w:rPr>
          <w:rFonts w:ascii="LTUnivers 330 BasicLight" w:hAnsi="LTUnivers 330 BasicLight"/>
        </w:rPr>
        <w:t>.</w:t>
      </w:r>
    </w:p>
    <w:p w:rsidR="0010154D" w:rsidRDefault="0010154D" w:rsidP="00174C5D">
      <w:pPr>
        <w:spacing w:line="360" w:lineRule="auto"/>
        <w:ind w:right="226"/>
        <w:jc w:val="both"/>
        <w:rPr>
          <w:rFonts w:ascii="LTUnivers 330 BasicLight" w:hAnsi="LTUnivers 330 BasicLight"/>
        </w:rPr>
      </w:pPr>
    </w:p>
    <w:p w:rsidR="0010154D" w:rsidRDefault="0010154D" w:rsidP="00174C5D">
      <w:pPr>
        <w:spacing w:line="360" w:lineRule="auto"/>
        <w:ind w:right="226"/>
        <w:jc w:val="both"/>
        <w:rPr>
          <w:rFonts w:ascii="LTUnivers 330 BasicLight" w:hAnsi="LTUnivers 330 BasicLight"/>
        </w:rPr>
      </w:pPr>
      <w:r>
        <w:rPr>
          <w:rFonts w:ascii="LTUnivers 330 BasicLight" w:hAnsi="LTUnivers 330 BasicLight"/>
        </w:rPr>
        <w:t>In</w:t>
      </w:r>
      <w:r w:rsidR="00A41EB9">
        <w:rPr>
          <w:rFonts w:ascii="LTUnivers 330 BasicLight" w:hAnsi="LTUnivers 330 BasicLight"/>
        </w:rPr>
        <w:t xml:space="preserve"> den </w:t>
      </w:r>
      <w:r w:rsidR="00A41EB9" w:rsidRPr="00EE633A">
        <w:rPr>
          <w:rFonts w:ascii="LTUnivers 330 BasicLight" w:hAnsi="LTUnivers 330 BasicLight"/>
          <w:spacing w:val="-2"/>
        </w:rPr>
        <w:t xml:space="preserve">Wintermonaten, in denen traditionell weniger auf dem Dach gearbeitet wird, </w:t>
      </w:r>
      <w:r w:rsidRPr="00EE633A">
        <w:rPr>
          <w:rFonts w:ascii="LTUnivers 330 BasicLight" w:hAnsi="LTUnivers 330 BasicLight"/>
          <w:spacing w:val="-2"/>
        </w:rPr>
        <w:t>wird danach in den Winterfahrplan gewechselt. Nicht jedoch in diesem Jahr: „Dank der bisher eher milden Witterung sind viele unserer Kunden noch auf dem Dach und arbeiten die vollen Auftragsbücher ab. Wir haben uns daher dazu entschlossen, den Winterfahrplan dieses Jahr auszusetzen und durchgehend bei der zweimaligen Belieferung pro Woche zu bleiben“, erklärt Stephan Hettwer, Direktor Kunden und Märkte.</w:t>
      </w:r>
      <w:r w:rsidR="00EE633A" w:rsidRPr="00EE633A">
        <w:rPr>
          <w:rFonts w:ascii="LTUnivers 330 BasicLight" w:hAnsi="LTUnivers 330 BasicLight"/>
          <w:spacing w:val="-2"/>
        </w:rPr>
        <w:t xml:space="preserve"> Auf diese Weise wolle Roto eine möglichst große Liefertreue und Planbarkeit sichers</w:t>
      </w:r>
      <w:r w:rsidR="00EE633A">
        <w:rPr>
          <w:rFonts w:ascii="LTUnivers 330 BasicLight" w:hAnsi="LTUnivers 330 BasicLight"/>
        </w:rPr>
        <w:t xml:space="preserve">tellen. „Wir fühlen uns dem dreistufigen Vertriebsweg verpflichtet. Unsere Kunden verlassen sich auf uns, und wir wollen diesem Anspruch gerecht werden. Das ist unser Selbstverständnis - wir arbeiten </w:t>
      </w:r>
      <w:r w:rsidR="005E1E44">
        <w:rPr>
          <w:rFonts w:ascii="LTUnivers 330 BasicLight" w:hAnsi="LTUnivers 330 BasicLight"/>
        </w:rPr>
        <w:t xml:space="preserve">nun mal </w:t>
      </w:r>
      <w:r w:rsidR="00EE633A">
        <w:rPr>
          <w:rFonts w:ascii="LTUnivers 330 BasicLight" w:hAnsi="LTUnivers 330 BasicLight"/>
        </w:rPr>
        <w:t>von Profis für Profis.“</w:t>
      </w:r>
    </w:p>
    <w:p w:rsidR="000D2B17" w:rsidRDefault="000D2B17" w:rsidP="00174C5D">
      <w:pPr>
        <w:spacing w:line="360" w:lineRule="auto"/>
        <w:ind w:right="226"/>
        <w:jc w:val="both"/>
        <w:rPr>
          <w:rFonts w:ascii="LTUnivers 330 BasicLight" w:hAnsi="LTUnivers 330 BasicLight"/>
        </w:rPr>
      </w:pPr>
    </w:p>
    <w:p w:rsidR="00A0437C" w:rsidRPr="00D56151" w:rsidRDefault="00233B32" w:rsidP="00174C5D">
      <w:pPr>
        <w:tabs>
          <w:tab w:val="left" w:pos="7088"/>
        </w:tabs>
        <w:spacing w:line="360" w:lineRule="auto"/>
        <w:ind w:right="226"/>
        <w:jc w:val="both"/>
        <w:rPr>
          <w:rFonts w:ascii="LTUnivers 330 BasicLight" w:hAnsi="LTUnivers 330 BasicLight" w:cs="LTUnivers 330 BasicLight"/>
          <w:b/>
          <w:sz w:val="18"/>
          <w:szCs w:val="18"/>
        </w:rPr>
      </w:pPr>
      <w:r>
        <w:rPr>
          <w:rFonts w:ascii="LTUnivers 330 BasicLight" w:hAnsi="LTUnivers 330 BasicLight" w:cs="LTUnivers 330 BasicLight"/>
          <w:b/>
          <w:sz w:val="18"/>
          <w:szCs w:val="18"/>
        </w:rPr>
        <w:lastRenderedPageBreak/>
        <w:t>Ü</w:t>
      </w:r>
      <w:r w:rsidR="00A0437C" w:rsidRPr="00D56151">
        <w:rPr>
          <w:rFonts w:ascii="LTUnivers 330 BasicLight" w:hAnsi="LTUnivers 330 BasicLight" w:cs="LTUnivers 330 BasicLight"/>
          <w:b/>
          <w:sz w:val="18"/>
          <w:szCs w:val="18"/>
        </w:rPr>
        <w:t>ber die Roto Dach</w:t>
      </w:r>
      <w:r w:rsidR="00A0437C">
        <w:rPr>
          <w:rFonts w:ascii="LTUnivers 330 BasicLight" w:hAnsi="LTUnivers 330 BasicLight" w:cs="LTUnivers 330 BasicLight"/>
          <w:b/>
          <w:sz w:val="18"/>
          <w:szCs w:val="18"/>
        </w:rPr>
        <w:t>- und Solartechnologie</w:t>
      </w:r>
      <w:r w:rsidR="00A0437C" w:rsidRPr="00D56151">
        <w:rPr>
          <w:rFonts w:ascii="LTUnivers 330 BasicLight" w:hAnsi="LTUnivers 330 BasicLight" w:cs="LTUnivers 330 BasicLight"/>
          <w:b/>
          <w:sz w:val="18"/>
          <w:szCs w:val="18"/>
        </w:rPr>
        <w:t xml:space="preserve"> GmbH</w:t>
      </w:r>
    </w:p>
    <w:p w:rsidR="00E476AD" w:rsidRPr="00CB7BF6" w:rsidRDefault="00E476AD" w:rsidP="00E476AD">
      <w:pPr>
        <w:tabs>
          <w:tab w:val="left" w:pos="7088"/>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LTUnivers 330 BasicLight"/>
          <w:spacing w:val="-2"/>
          <w:sz w:val="18"/>
          <w:szCs w:val="18"/>
        </w:rPr>
        <w:t xml:space="preserve">Die Roto Dach- und Solartechnologie GmbH </w:t>
      </w:r>
      <w:r w:rsidR="00CB7BF6">
        <w:rPr>
          <w:rFonts w:ascii="LTUnivers 330 BasicLight" w:hAnsi="LTUnivers 330 BasicLight" w:cs="LTUnivers 330 BasicLight"/>
          <w:spacing w:val="-2"/>
          <w:sz w:val="18"/>
          <w:szCs w:val="18"/>
        </w:rPr>
        <w:t xml:space="preserve">(DST) </w:t>
      </w:r>
      <w:r w:rsidRPr="00CB7BF6">
        <w:rPr>
          <w:rFonts w:ascii="LTUnivers 330 BasicLight" w:hAnsi="LTUnivers 330 BasicLight" w:cs="LTUnivers 330 BasicLight"/>
          <w:spacing w:val="-2"/>
          <w:sz w:val="18"/>
          <w:szCs w:val="18"/>
        </w:rPr>
        <w:t xml:space="preserve">in Bad Mergentheim ist eine von zwei Divisionen innerhalb der Roto Frank AG. Gegründet 1935 hat das Familienunternehmen bis heute seinen Stammsitz in Leinfelden-Echterdingen bei Stuttgart. Mit der Fenster- und Türtechnologie ist dort auch die zweite Division der Roto Gruppe angesiedelt. Rund 1.200 qualifizierte Mitarbeiter bilden das Rückgrat der </w:t>
      </w:r>
      <w:r w:rsidR="00CB7BF6">
        <w:rPr>
          <w:rFonts w:ascii="LTUnivers 330 BasicLight" w:hAnsi="LTUnivers 330 BasicLight" w:cs="LTUnivers 330 BasicLight"/>
          <w:spacing w:val="-2"/>
          <w:sz w:val="18"/>
          <w:szCs w:val="18"/>
        </w:rPr>
        <w:t>DST</w:t>
      </w:r>
      <w:r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Pr="00CB7BF6">
        <w:rPr>
          <w:rFonts w:ascii="LTUnivers 330 BasicLight" w:hAnsi="LTUnivers 330 BasicLight" w:cs="LTUnivers 330 BasicLight"/>
          <w:spacing w:val="-2"/>
          <w:sz w:val="18"/>
          <w:szCs w:val="18"/>
        </w:rPr>
        <w:t>usstattung, Dachausstiege und Bodentreppen. Renommierte Auszeich</w:t>
      </w:r>
      <w:r w:rsidR="00CB7BF6">
        <w:rPr>
          <w:rFonts w:ascii="LTUnivers 330 BasicLight" w:hAnsi="LTUnivers 330 BasicLight" w:cs="LTUnivers 330 BasicLight"/>
          <w:spacing w:val="-2"/>
          <w:sz w:val="18"/>
          <w:szCs w:val="18"/>
        </w:rPr>
        <w:t>-</w:t>
      </w:r>
      <w:r w:rsidRPr="00CB7BF6">
        <w:rPr>
          <w:rFonts w:ascii="LTUnivers 330 BasicLight" w:hAnsi="LTUnivers 330 BasicLight" w:cs="LTUnivers 330 BasicLight"/>
          <w:spacing w:val="-2"/>
          <w:sz w:val="18"/>
          <w:szCs w:val="18"/>
        </w:rPr>
        <w:t>nungen wie „Die beste Fabrik Deutschlands“ für das Stammwerk in Bad Mergentheim oder Bestnoten im Vergleichstest des TÜV Rheinland für die Kunststofffenster RotoQ und Roto Designo R8 unterstreichen die hohe Fertigungs- und Prozessqualität. Drei Produktionsstätten, vier Vertriebs</w:t>
      </w:r>
      <w:r w:rsidR="00CB7BF6">
        <w:rPr>
          <w:rFonts w:ascii="LTUnivers 330 BasicLight" w:hAnsi="LTUnivers 330 BasicLight" w:cs="LTUnivers 330 BasicLight"/>
          <w:spacing w:val="-2"/>
          <w:sz w:val="18"/>
          <w:szCs w:val="18"/>
        </w:rPr>
        <w:t>-</w:t>
      </w:r>
      <w:r w:rsidRPr="00CB7BF6">
        <w:rPr>
          <w:rFonts w:ascii="LTUnivers 330 BasicLight" w:hAnsi="LTUnivers 330 BasicLight" w:cs="LTUnivers 330 BasicLight"/>
          <w:spacing w:val="-2"/>
          <w:sz w:val="18"/>
          <w:szCs w:val="18"/>
        </w:rPr>
        <w:t>plattformen und 15 Vertriebsniederlassungen gewährleisten europaweit die ganz besondere Nähe zum Kunden – emotional, aber auch räumlich. Ihm zuzuhören, mit ihm zu diskutieren, gemeinsam mit ihm Lösungen zu entwickeln</w:t>
      </w:r>
      <w:r w:rsidR="00CB7BF6">
        <w:rPr>
          <w:rFonts w:ascii="LTUnivers 330 BasicLight" w:hAnsi="LTUnivers 330 BasicLight" w:cs="LTUnivers 330 BasicLight"/>
          <w:spacing w:val="-2"/>
          <w:sz w:val="18"/>
          <w:szCs w:val="18"/>
        </w:rPr>
        <w:t>: D</w:t>
      </w:r>
      <w:r w:rsidRPr="00CB7BF6">
        <w:rPr>
          <w:rFonts w:ascii="LTUnivers 330 BasicLight" w:hAnsi="LTUnivers 330 BasicLight" w:cs="LTUnivers 330 BasicLight"/>
          <w:spacing w:val="-2"/>
          <w:sz w:val="18"/>
          <w:szCs w:val="18"/>
        </w:rPr>
        <w:t>as ist die Differenzierungskraft von Roto. Die Roto Gruppe erzielte 2016 weltweit einen konsolidierten Umsatz von 622 Millionen Euro.</w:t>
      </w:r>
    </w:p>
    <w:p w:rsidR="00E476AD" w:rsidRPr="00CB7BF6" w:rsidRDefault="00E476AD" w:rsidP="00174C5D">
      <w:pPr>
        <w:tabs>
          <w:tab w:val="left" w:pos="7088"/>
        </w:tabs>
        <w:spacing w:line="360" w:lineRule="auto"/>
        <w:ind w:right="226"/>
        <w:jc w:val="both"/>
        <w:rPr>
          <w:rFonts w:ascii="LTUnivers 330 BasicLight" w:hAnsi="LTUnivers 330 BasicLight" w:cs="LTUnivers 330 BasicLight"/>
          <w:spacing w:val="-2"/>
          <w:sz w:val="18"/>
          <w:szCs w:val="18"/>
        </w:rPr>
      </w:pPr>
    </w:p>
    <w:p w:rsidR="00C9352D" w:rsidRPr="00CB7BF6" w:rsidRDefault="00240A20" w:rsidP="00240A20">
      <w:pPr>
        <w:tabs>
          <w:tab w:val="left" w:pos="709"/>
          <w:tab w:val="left" w:pos="7913"/>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Arial"/>
          <w:spacing w:val="-2"/>
          <w:sz w:val="18"/>
          <w:szCs w:val="18"/>
        </w:rPr>
        <w:t>Produktinformationen u</w:t>
      </w:r>
      <w:r w:rsidR="00A0437C" w:rsidRPr="00CB7BF6">
        <w:rPr>
          <w:rFonts w:ascii="LTUnivers 330 BasicLight" w:hAnsi="LTUnivers 330 BasicLight" w:cs="Arial"/>
          <w:spacing w:val="-2"/>
          <w:sz w:val="18"/>
          <w:szCs w:val="18"/>
        </w:rPr>
        <w:t>nter:</w:t>
      </w:r>
      <w:r w:rsidRPr="00CB7BF6">
        <w:rPr>
          <w:rFonts w:ascii="LTUnivers 330 BasicLight" w:hAnsi="LTUnivers 330 BasicLight" w:cs="Arial"/>
          <w:spacing w:val="-2"/>
          <w:sz w:val="18"/>
          <w:szCs w:val="18"/>
        </w:rPr>
        <w:t xml:space="preserve"> </w:t>
      </w:r>
      <w:r w:rsidR="00A0437C" w:rsidRPr="00CB7BF6">
        <w:rPr>
          <w:rFonts w:ascii="LTUnivers 330 BasicLight" w:hAnsi="LTUnivers 330 BasicLight" w:cs="LTUnivers 330 BasicLight"/>
          <w:spacing w:val="-2"/>
          <w:sz w:val="18"/>
          <w:szCs w:val="18"/>
        </w:rPr>
        <w:t>Tel. 0</w:t>
      </w:r>
      <w:r w:rsidR="00871D9A" w:rsidRPr="00CB7BF6">
        <w:rPr>
          <w:rFonts w:ascii="LTUnivers 330 BasicLight" w:hAnsi="LTUnivers 330 BasicLight" w:cs="LTUnivers 330 BasicLight"/>
          <w:spacing w:val="-2"/>
          <w:sz w:val="18"/>
          <w:szCs w:val="18"/>
        </w:rPr>
        <w:t>7931 5490-8600</w:t>
      </w:r>
      <w:r w:rsidRPr="00CB7BF6">
        <w:rPr>
          <w:rFonts w:ascii="LTUnivers 330 BasicLight" w:hAnsi="LTUnivers 330 BasicLight" w:cs="LTUnivers 330 BasicLight"/>
          <w:spacing w:val="-2"/>
          <w:sz w:val="18"/>
          <w:szCs w:val="18"/>
        </w:rPr>
        <w:t xml:space="preserve">; </w:t>
      </w:r>
      <w:hyperlink r:id="rId9" w:history="1">
        <w:r w:rsidRPr="00CB7BF6">
          <w:rPr>
            <w:rStyle w:val="Hyperlink"/>
            <w:rFonts w:ascii="LTUnivers 330 BasicLight" w:hAnsi="LTUnivers 330 BasicLight" w:cs="LTUnivers 330 BasicLight"/>
            <w:spacing w:val="-2"/>
            <w:sz w:val="18"/>
            <w:szCs w:val="18"/>
          </w:rPr>
          <w:t>info@roto-dachfenster.de</w:t>
        </w:r>
      </w:hyperlink>
      <w:r w:rsidRPr="00CB7BF6">
        <w:rPr>
          <w:rFonts w:ascii="LTUnivers 330 BasicLight" w:hAnsi="LTUnivers 330 BasicLight" w:cs="LTUnivers 330 BasicLight"/>
          <w:spacing w:val="-2"/>
          <w:sz w:val="18"/>
          <w:szCs w:val="18"/>
        </w:rPr>
        <w:t xml:space="preserve">; </w:t>
      </w:r>
      <w:hyperlink r:id="rId10" w:history="1">
        <w:r w:rsidR="00A0437C" w:rsidRPr="00CB7BF6">
          <w:rPr>
            <w:rStyle w:val="Hyperlink"/>
            <w:rFonts w:ascii="LTUnivers 330 BasicLight" w:hAnsi="LTUnivers 330 BasicLight" w:cs="LTUnivers 330 BasicLight"/>
            <w:spacing w:val="-2"/>
            <w:sz w:val="18"/>
            <w:szCs w:val="18"/>
          </w:rPr>
          <w:t>www.roto-dachfenster.de</w:t>
        </w:r>
      </w:hyperlink>
      <w:r w:rsidRPr="00CB7BF6">
        <w:rPr>
          <w:rFonts w:ascii="LTUnivers 330 BasicLight" w:hAnsi="LTUnivers 330 BasicLight" w:cs="LTUnivers 330 BasicLight"/>
          <w:spacing w:val="-2"/>
          <w:sz w:val="18"/>
          <w:szCs w:val="18"/>
        </w:rPr>
        <w:t>. Verwendung der Fotos honorarfrei, Quelle: Roto Dach- und Solartechnologie.</w:t>
      </w:r>
    </w:p>
    <w:sectPr w:rsidR="00C9352D" w:rsidRPr="00CB7BF6" w:rsidSect="00403985">
      <w:headerReference w:type="default" r:id="rId11"/>
      <w:footerReference w:type="default" r:id="rId12"/>
      <w:headerReference w:type="first" r:id="rId13"/>
      <w:footerReference w:type="first" r:id="rId14"/>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72" w:rsidRDefault="00DA3672">
      <w:r>
        <w:separator/>
      </w:r>
    </w:p>
  </w:endnote>
  <w:endnote w:type="continuationSeparator" w:id="0">
    <w:p w:rsidR="00DA3672" w:rsidRDefault="00DA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TUniver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E2" w:rsidRPr="00322C25" w:rsidRDefault="00B023E2"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6432" behindDoc="1" locked="0" layoutInCell="1" allowOverlap="1" wp14:anchorId="7219A547" wp14:editId="5CE6839C">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Solartechnologie GmbH</w:t>
    </w:r>
    <w:r>
      <w:rPr>
        <w:rFonts w:ascii="LTUnivers 430 BasicReg" w:hAnsi="LTUnivers 430 BasicReg"/>
        <w:spacing w:val="1"/>
        <w:sz w:val="14"/>
        <w:szCs w:val="14"/>
      </w:rPr>
      <w:tab/>
      <w:t>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Christoph Hugenberg</w:t>
    </w:r>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r>
    <w:r w:rsidR="0008032C">
      <w:rPr>
        <w:rFonts w:ascii="LTUnivers 430 BasicReg" w:hAnsi="LTUnivers 430 BasicReg"/>
        <w:spacing w:val="1"/>
        <w:sz w:val="14"/>
        <w:szCs w:val="14"/>
      </w:rPr>
      <w:t>Michael Marien</w:t>
    </w:r>
    <w:r>
      <w:rPr>
        <w:rFonts w:ascii="LTUnivers 430 BasicReg" w:hAnsi="LTUnivers 430 BasicReg"/>
        <w:spacing w:val="1"/>
        <w:sz w:val="14"/>
        <w:szCs w:val="14"/>
      </w:rPr>
      <w:tab/>
    </w:r>
    <w:r>
      <w:rPr>
        <w:rFonts w:ascii="LTUnivers 430 BasicReg" w:hAnsi="LTUnivers 430 BasicReg"/>
        <w:spacing w:val="1"/>
        <w:sz w:val="14"/>
        <w:szCs w:val="14"/>
      </w:rPr>
      <w:br/>
      <w:t>dachundsolar</w:t>
    </w:r>
    <w:r w:rsidRPr="00A01583">
      <w:rPr>
        <w:rFonts w:ascii="LTUnivers 430 BasicReg" w:hAnsi="LTUnivers 430 BasicReg"/>
        <w:spacing w:val="1"/>
        <w:sz w:val="14"/>
        <w:szCs w:val="14"/>
      </w:rPr>
      <w:t>@roto-</w:t>
    </w:r>
    <w:r>
      <w:rPr>
        <w:rFonts w:ascii="LTUnivers 430 BasicReg" w:hAnsi="LTUnivers 430 BasicReg"/>
        <w:spacing w:val="1"/>
        <w:sz w:val="14"/>
        <w:szCs w:val="14"/>
      </w:rPr>
      <w:t>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t>Ust-IdNr.: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Pr="00322C25" w:rsidRDefault="00B07EEB"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4384" behindDoc="1" locked="0" layoutInCell="1" allowOverlap="1" wp14:anchorId="757CF868" wp14:editId="5652B16E">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0FF">
      <w:rPr>
        <w:rFonts w:ascii="LTUnivers 430 BasicReg" w:hAnsi="LTUnivers 430 BasicReg"/>
        <w:spacing w:val="1"/>
        <w:sz w:val="14"/>
        <w:szCs w:val="14"/>
      </w:rPr>
      <w:t>Roto Dach- und</w:t>
    </w:r>
    <w:r w:rsidR="002330FF">
      <w:rPr>
        <w:rFonts w:ascii="LTUnivers 430 BasicReg" w:hAnsi="LTUnivers 430 BasicReg"/>
        <w:spacing w:val="1"/>
        <w:sz w:val="14"/>
        <w:szCs w:val="14"/>
      </w:rPr>
      <w:tab/>
      <w:t>Wilhelm-Frank-Straße 38</w:t>
    </w:r>
    <w:r w:rsidR="00C545AE">
      <w:rPr>
        <w:rFonts w:ascii="LTUnivers 430 BasicReg" w:hAnsi="LTUnivers 430 BasicReg"/>
        <w:spacing w:val="1"/>
        <w:sz w:val="14"/>
        <w:szCs w:val="14"/>
      </w:rPr>
      <w:t>–</w:t>
    </w:r>
    <w:r w:rsidR="002330FF">
      <w:rPr>
        <w:rFonts w:ascii="LTUnivers 430 BasicReg" w:hAnsi="LTUnivers 430 BasicReg"/>
        <w:spacing w:val="1"/>
        <w:sz w:val="14"/>
        <w:szCs w:val="14"/>
      </w:rPr>
      <w:t>40</w:t>
    </w:r>
    <w:r w:rsidR="002330FF">
      <w:rPr>
        <w:rFonts w:ascii="LTUnivers 430 BasicReg" w:hAnsi="LTUnivers 430 BasicReg"/>
        <w:spacing w:val="1"/>
        <w:sz w:val="14"/>
        <w:szCs w:val="14"/>
      </w:rPr>
      <w:tab/>
      <w:t>Sitz der Gesellschaft:</w:t>
    </w:r>
    <w:r w:rsidR="002330FF">
      <w:rPr>
        <w:rFonts w:ascii="LTUnivers 430 BasicReg" w:hAnsi="LTUnivers 430 BasicReg"/>
        <w:spacing w:val="1"/>
        <w:sz w:val="14"/>
        <w:szCs w:val="14"/>
      </w:rPr>
      <w:tab/>
      <w:t>Geschäftsführer: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t>Solartechnologie GmbH</w:t>
    </w:r>
    <w:r w:rsidR="002330FF">
      <w:rPr>
        <w:rFonts w:ascii="LTUnivers 430 BasicReg" w:hAnsi="LTUnivers 430 BasicReg"/>
        <w:spacing w:val="1"/>
        <w:sz w:val="14"/>
        <w:szCs w:val="14"/>
      </w:rPr>
      <w:tab/>
      <w:t>97980 Bad Mergentheim</w:t>
    </w:r>
    <w:r w:rsidR="002330FF">
      <w:rPr>
        <w:rFonts w:ascii="LTUnivers 430 BasicReg" w:hAnsi="LTUnivers 430 BasicReg"/>
        <w:spacing w:val="1"/>
        <w:sz w:val="14"/>
        <w:szCs w:val="14"/>
      </w:rPr>
      <w:tab/>
      <w:t>Bad Mergentheim</w:t>
    </w:r>
    <w:r w:rsidR="002330FF">
      <w:rPr>
        <w:rFonts w:ascii="LTUnivers 430 BasicReg" w:hAnsi="LTUnivers 430 BasicReg"/>
        <w:spacing w:val="1"/>
        <w:sz w:val="14"/>
        <w:szCs w:val="14"/>
      </w:rPr>
      <w:tab/>
    </w:r>
    <w:r w:rsidR="00C24392">
      <w:rPr>
        <w:rFonts w:ascii="LTUnivers 430 BasicReg" w:hAnsi="LTUnivers 430 BasicReg"/>
        <w:spacing w:val="1"/>
        <w:sz w:val="14"/>
        <w:szCs w:val="14"/>
      </w:rPr>
      <w:t>Christoph Hugenberg</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Pr>
        <w:rFonts w:ascii="LTUnivers 430 BasicReg" w:hAnsi="LTUnivers 430 BasicReg"/>
        <w:spacing w:val="1"/>
        <w:sz w:val="14"/>
        <w:szCs w:val="14"/>
      </w:rPr>
      <w:tab/>
      <w:t>Germany</w:t>
    </w:r>
    <w:r w:rsidR="002330FF">
      <w:rPr>
        <w:rFonts w:ascii="LTUnivers 430 BasicReg" w:hAnsi="LTUnivers 430 BasicReg"/>
        <w:spacing w:val="1"/>
        <w:sz w:val="14"/>
        <w:szCs w:val="14"/>
      </w:rPr>
      <w:tab/>
      <w:t>Amtsgericht:</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Marien</w:t>
    </w:r>
    <w:r w:rsidR="002330FF">
      <w:rPr>
        <w:rFonts w:ascii="LTUnivers 430 BasicReg" w:hAnsi="LTUnivers 430 BasicReg"/>
        <w:spacing w:val="1"/>
        <w:sz w:val="14"/>
        <w:szCs w:val="14"/>
      </w:rPr>
      <w:br/>
      <w:t>dachundsolar</w:t>
    </w:r>
    <w:r w:rsidR="002330FF" w:rsidRPr="00A01583">
      <w:rPr>
        <w:rFonts w:ascii="LTUnivers 430 BasicReg" w:hAnsi="LTUnivers 430 BasicReg"/>
        <w:spacing w:val="1"/>
        <w:sz w:val="14"/>
        <w:szCs w:val="14"/>
      </w:rPr>
      <w:t>@roto-</w:t>
    </w:r>
    <w:r w:rsidR="002330FF">
      <w:rPr>
        <w:rFonts w:ascii="LTUnivers 430 BasicReg" w:hAnsi="LTUnivers 430 BasicReg"/>
        <w:spacing w:val="1"/>
        <w:sz w:val="14"/>
        <w:szCs w:val="14"/>
      </w:rPr>
      <w:t>frank.com</w:t>
    </w:r>
    <w:r w:rsidR="002330FF">
      <w:rPr>
        <w:rFonts w:ascii="LTUnivers 430 BasicReg" w:hAnsi="LTUnivers 430 BasicReg"/>
        <w:spacing w:val="1"/>
        <w:sz w:val="14"/>
        <w:szCs w:val="14"/>
      </w:rPr>
      <w:tab/>
      <w:t xml:space="preserve">Telefon </w:t>
    </w:r>
    <w:r w:rsidR="002330FF">
      <w:rPr>
        <w:rFonts w:ascii="LTUnivers 430 BasicReg" w:hAnsi="LTUnivers 430 BasicReg"/>
        <w:spacing w:val="1"/>
        <w:sz w:val="14"/>
        <w:szCs w:val="14"/>
      </w:rPr>
      <w:tab/>
      <w:t>+49 7931 5490-0</w:t>
    </w:r>
    <w:r w:rsidR="002330FF">
      <w:rPr>
        <w:rFonts w:ascii="LTUnivers 430 BasicReg" w:hAnsi="LTUnivers 430 BasicReg"/>
        <w:spacing w:val="1"/>
        <w:sz w:val="14"/>
        <w:szCs w:val="14"/>
      </w:rPr>
      <w:tab/>
      <w:t>Ulm HRB 680817</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A01583">
      <w:rPr>
        <w:rFonts w:ascii="LTUnivers 430 BasicReg" w:hAnsi="LTUnivers 430 BasicReg"/>
        <w:spacing w:val="1"/>
        <w:sz w:val="14"/>
        <w:szCs w:val="14"/>
      </w:rPr>
      <w:t>www.roto-frank.com</w:t>
    </w:r>
    <w:r w:rsidR="002330FF">
      <w:rPr>
        <w:rFonts w:ascii="LTUnivers 430 BasicReg" w:hAnsi="LTUnivers 430 BasicReg"/>
        <w:spacing w:val="1"/>
        <w:sz w:val="14"/>
        <w:szCs w:val="14"/>
      </w:rPr>
      <w:tab/>
      <w:t xml:space="preserve">Telefax </w:t>
    </w:r>
    <w:r w:rsidR="002330FF">
      <w:rPr>
        <w:rFonts w:ascii="LTUnivers 430 BasicReg" w:hAnsi="LTUnivers 430 BasicReg"/>
        <w:spacing w:val="1"/>
        <w:sz w:val="14"/>
        <w:szCs w:val="14"/>
      </w:rPr>
      <w:tab/>
      <w:t>+49 7931 5490-50</w:t>
    </w:r>
    <w:r w:rsidR="002330FF">
      <w:rPr>
        <w:rFonts w:ascii="LTUnivers 430 BasicReg" w:hAnsi="LTUnivers 430 BasicReg"/>
        <w:spacing w:val="1"/>
        <w:sz w:val="14"/>
        <w:szCs w:val="14"/>
      </w:rPr>
      <w:tab/>
      <w:t>Ust-IdNr.: DE813827156</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72" w:rsidRDefault="00DA3672">
      <w:r>
        <w:separator/>
      </w:r>
    </w:p>
  </w:footnote>
  <w:footnote w:type="continuationSeparator" w:id="0">
    <w:p w:rsidR="00DA3672" w:rsidRDefault="00DA3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Default="00C24392">
    <w:pPr>
      <w:pStyle w:val="Kopfzeile"/>
      <w:rPr>
        <w:rFonts w:ascii="LTUnivers 330 BasicLight" w:hAnsi="LTUnivers 330 BasicLight"/>
        <w:bCs/>
      </w:rPr>
    </w:pPr>
    <w:r>
      <w:rPr>
        <w:noProof/>
      </w:rPr>
      <w:drawing>
        <wp:anchor distT="0" distB="0" distL="114300" distR="114300" simplePos="0" relativeHeight="251660288" behindDoc="0" locked="0" layoutInCell="1" allowOverlap="1" wp14:anchorId="6328AAEA" wp14:editId="2A31CE1E">
          <wp:simplePos x="0" y="0"/>
          <wp:positionH relativeFrom="column">
            <wp:posOffset>5191760</wp:posOffset>
          </wp:positionH>
          <wp:positionV relativeFrom="paragraph">
            <wp:posOffset>60960</wp:posOffset>
          </wp:positionV>
          <wp:extent cx="1134000" cy="468000"/>
          <wp:effectExtent l="0" t="0" r="9525" b="8255"/>
          <wp:wrapNone/>
          <wp:docPr id="3" name="Bild 21" descr="Beschreibung: Beschreibung: Beschreibung: Marke RGB_ohn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Beschreibung: Beschreibung: Beschreibung: Marke RGB_ohne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0FF" w:rsidRDefault="002330FF">
    <w:pPr>
      <w:pStyle w:val="Kopfzeile"/>
      <w:rPr>
        <w:rFonts w:ascii="LTUnivers 330 BasicLight" w:hAnsi="LTUnivers 330 BasicLight"/>
        <w:bCs/>
      </w:rPr>
    </w:pPr>
  </w:p>
  <w:p w:rsidR="002330FF" w:rsidRDefault="002330FF">
    <w:pPr>
      <w:pStyle w:val="Kopfzeile"/>
      <w:rPr>
        <w:rFonts w:ascii="LTUnivers 330 BasicLight" w:hAnsi="LTUnivers 330 BasicLight"/>
        <w:bCs/>
      </w:rPr>
    </w:pPr>
  </w:p>
  <w:p w:rsidR="002330FF" w:rsidRPr="00282A74" w:rsidRDefault="002330FF">
    <w:pPr>
      <w:pStyle w:val="Kopfzeile"/>
      <w:rPr>
        <w:rFonts w:ascii="LTUnivers 330 BasicLight" w:hAnsi="LTUnivers 330 BasicLight"/>
        <w:bCs/>
        <w:sz w:val="14"/>
        <w:szCs w:val="14"/>
      </w:rPr>
    </w:pPr>
  </w:p>
  <w:p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DD3B56">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rsidR="002330FF" w:rsidRDefault="002330FF">
    <w:pPr>
      <w:pStyle w:val="Kopfzeile"/>
    </w:pPr>
  </w:p>
  <w:p w:rsidR="002330FF" w:rsidRDefault="00233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95" w:rsidRDefault="002D629E">
    <w:pPr>
      <w:pStyle w:val="Kopfzeile"/>
    </w:pPr>
    <w:r>
      <w:rPr>
        <w:noProof/>
      </w:rPr>
      <w:drawing>
        <wp:anchor distT="0" distB="0" distL="114300" distR="114300" simplePos="0" relativeHeight="251662336" behindDoc="1" locked="0" layoutInCell="1" allowOverlap="1" wp14:anchorId="4AD13196" wp14:editId="56682C6B">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6">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6"/>
  </w:num>
  <w:num w:numId="2">
    <w:abstractNumId w:val="12"/>
  </w:num>
  <w:num w:numId="3">
    <w:abstractNumId w:val="15"/>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C3"/>
    <w:rsid w:val="00002EA7"/>
    <w:rsid w:val="00006DFE"/>
    <w:rsid w:val="00034E62"/>
    <w:rsid w:val="0004590F"/>
    <w:rsid w:val="0006573D"/>
    <w:rsid w:val="000665F2"/>
    <w:rsid w:val="0008032C"/>
    <w:rsid w:val="00083324"/>
    <w:rsid w:val="00083F41"/>
    <w:rsid w:val="000901F8"/>
    <w:rsid w:val="000B1D7E"/>
    <w:rsid w:val="000C783F"/>
    <w:rsid w:val="000D2B17"/>
    <w:rsid w:val="0010154D"/>
    <w:rsid w:val="00103120"/>
    <w:rsid w:val="00107781"/>
    <w:rsid w:val="001312E7"/>
    <w:rsid w:val="001438AB"/>
    <w:rsid w:val="00144D7C"/>
    <w:rsid w:val="00163014"/>
    <w:rsid w:val="00167447"/>
    <w:rsid w:val="00174C5D"/>
    <w:rsid w:val="001F4084"/>
    <w:rsid w:val="001F420F"/>
    <w:rsid w:val="00204DAD"/>
    <w:rsid w:val="0021708B"/>
    <w:rsid w:val="002330FF"/>
    <w:rsid w:val="00233B32"/>
    <w:rsid w:val="002404EA"/>
    <w:rsid w:val="00240A20"/>
    <w:rsid w:val="002608AB"/>
    <w:rsid w:val="00282A74"/>
    <w:rsid w:val="00294437"/>
    <w:rsid w:val="002A134C"/>
    <w:rsid w:val="002C2A20"/>
    <w:rsid w:val="002D629E"/>
    <w:rsid w:val="002F0ECA"/>
    <w:rsid w:val="002F58AE"/>
    <w:rsid w:val="00312F03"/>
    <w:rsid w:val="00314B6C"/>
    <w:rsid w:val="0031689A"/>
    <w:rsid w:val="00324149"/>
    <w:rsid w:val="00344D4B"/>
    <w:rsid w:val="003657C3"/>
    <w:rsid w:val="00373F87"/>
    <w:rsid w:val="00374E59"/>
    <w:rsid w:val="003E4566"/>
    <w:rsid w:val="00401D96"/>
    <w:rsid w:val="00403985"/>
    <w:rsid w:val="00415FE7"/>
    <w:rsid w:val="00422919"/>
    <w:rsid w:val="00423BD1"/>
    <w:rsid w:val="00430E6B"/>
    <w:rsid w:val="0044374E"/>
    <w:rsid w:val="004603B2"/>
    <w:rsid w:val="0046495B"/>
    <w:rsid w:val="004965FB"/>
    <w:rsid w:val="004A1620"/>
    <w:rsid w:val="004F1000"/>
    <w:rsid w:val="004F5442"/>
    <w:rsid w:val="00535E3C"/>
    <w:rsid w:val="00543327"/>
    <w:rsid w:val="005614EA"/>
    <w:rsid w:val="005657E0"/>
    <w:rsid w:val="0057175B"/>
    <w:rsid w:val="00576DB5"/>
    <w:rsid w:val="005834D9"/>
    <w:rsid w:val="00595ECF"/>
    <w:rsid w:val="005A24F0"/>
    <w:rsid w:val="005B2254"/>
    <w:rsid w:val="005E1E44"/>
    <w:rsid w:val="00613680"/>
    <w:rsid w:val="00621557"/>
    <w:rsid w:val="006258A8"/>
    <w:rsid w:val="006831BF"/>
    <w:rsid w:val="0068423C"/>
    <w:rsid w:val="006C5C4E"/>
    <w:rsid w:val="006F70CA"/>
    <w:rsid w:val="007102AB"/>
    <w:rsid w:val="00730C3A"/>
    <w:rsid w:val="00740413"/>
    <w:rsid w:val="00781E48"/>
    <w:rsid w:val="007B6B60"/>
    <w:rsid w:val="007D0A17"/>
    <w:rsid w:val="00804765"/>
    <w:rsid w:val="00850DEE"/>
    <w:rsid w:val="00854FFD"/>
    <w:rsid w:val="008602F3"/>
    <w:rsid w:val="00860A3B"/>
    <w:rsid w:val="00871D9A"/>
    <w:rsid w:val="00886D48"/>
    <w:rsid w:val="0088711B"/>
    <w:rsid w:val="008A1015"/>
    <w:rsid w:val="00924956"/>
    <w:rsid w:val="009357C6"/>
    <w:rsid w:val="00971938"/>
    <w:rsid w:val="00981FA7"/>
    <w:rsid w:val="00990DA7"/>
    <w:rsid w:val="00992CC1"/>
    <w:rsid w:val="009A2134"/>
    <w:rsid w:val="009A4F46"/>
    <w:rsid w:val="009F31E5"/>
    <w:rsid w:val="00A01583"/>
    <w:rsid w:val="00A0437C"/>
    <w:rsid w:val="00A0439C"/>
    <w:rsid w:val="00A24E83"/>
    <w:rsid w:val="00A37BDF"/>
    <w:rsid w:val="00A41EB9"/>
    <w:rsid w:val="00A75ADA"/>
    <w:rsid w:val="00A95251"/>
    <w:rsid w:val="00AA52C6"/>
    <w:rsid w:val="00AF77E3"/>
    <w:rsid w:val="00B00426"/>
    <w:rsid w:val="00B01A22"/>
    <w:rsid w:val="00B023E2"/>
    <w:rsid w:val="00B07EEB"/>
    <w:rsid w:val="00B401E8"/>
    <w:rsid w:val="00B5622D"/>
    <w:rsid w:val="00B648BA"/>
    <w:rsid w:val="00B707FA"/>
    <w:rsid w:val="00B872C7"/>
    <w:rsid w:val="00C00C66"/>
    <w:rsid w:val="00C23035"/>
    <w:rsid w:val="00C24392"/>
    <w:rsid w:val="00C24A15"/>
    <w:rsid w:val="00C43E01"/>
    <w:rsid w:val="00C545AE"/>
    <w:rsid w:val="00C609F1"/>
    <w:rsid w:val="00C80AFF"/>
    <w:rsid w:val="00C83867"/>
    <w:rsid w:val="00C8591E"/>
    <w:rsid w:val="00C9352D"/>
    <w:rsid w:val="00C94FDB"/>
    <w:rsid w:val="00CA03BD"/>
    <w:rsid w:val="00CB7BF6"/>
    <w:rsid w:val="00CE7336"/>
    <w:rsid w:val="00CF4302"/>
    <w:rsid w:val="00D32A61"/>
    <w:rsid w:val="00D37B46"/>
    <w:rsid w:val="00D608EF"/>
    <w:rsid w:val="00D627A6"/>
    <w:rsid w:val="00D744C3"/>
    <w:rsid w:val="00D77195"/>
    <w:rsid w:val="00D95CE3"/>
    <w:rsid w:val="00DA3672"/>
    <w:rsid w:val="00DC0644"/>
    <w:rsid w:val="00DD0C46"/>
    <w:rsid w:val="00DD3B56"/>
    <w:rsid w:val="00DE14CD"/>
    <w:rsid w:val="00DF6AAB"/>
    <w:rsid w:val="00E3254F"/>
    <w:rsid w:val="00E476AD"/>
    <w:rsid w:val="00EC585F"/>
    <w:rsid w:val="00ED3376"/>
    <w:rsid w:val="00EE20E0"/>
    <w:rsid w:val="00EE569C"/>
    <w:rsid w:val="00EE633A"/>
    <w:rsid w:val="00F0288F"/>
    <w:rsid w:val="00F067A4"/>
    <w:rsid w:val="00F14935"/>
    <w:rsid w:val="00F22181"/>
    <w:rsid w:val="00F30FEA"/>
    <w:rsid w:val="00F3366C"/>
    <w:rsid w:val="00F33C45"/>
    <w:rsid w:val="00F45F6D"/>
    <w:rsid w:val="00F9070B"/>
    <w:rsid w:val="00F96721"/>
    <w:rsid w:val="00FA3A36"/>
    <w:rsid w:val="00FD1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to-dachfenster.de" TargetMode="External"/><Relationship Id="rId4" Type="http://schemas.microsoft.com/office/2007/relationships/stylesWithEffects" Target="stylesWithEffects.xml"/><Relationship Id="rId9" Type="http://schemas.openxmlformats.org/officeDocument/2006/relationships/hyperlink" Target="mailto:info@roto-dachfenster.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Office%202010\0200\PI-Vorlage_Roto_DST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6C0D8-67C2-4AA7-8F52-83DB3ECD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PI-Vorlage_Roto_DST_PR.dotx</Template>
  <TotalTime>0</TotalTime>
  <Pages>2</Pages>
  <Words>451</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Kulus</dc:creator>
  <cp:lastModifiedBy>Christine Hardörfer</cp:lastModifiedBy>
  <cp:revision>2</cp:revision>
  <cp:lastPrinted>2017-12-06T15:18:00Z</cp:lastPrinted>
  <dcterms:created xsi:type="dcterms:W3CDTF">2018-03-15T09:41:00Z</dcterms:created>
  <dcterms:modified xsi:type="dcterms:W3CDTF">2018-03-15T09:41:00Z</dcterms:modified>
</cp:coreProperties>
</file>